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32"/>
          <w:szCs w:val="32"/>
        </w:rPr>
      </w:pPr>
      <w:bookmarkStart w:colFirst="0" w:colLast="0" w:name="_1oq26vffgana" w:id="0"/>
      <w:bookmarkEnd w:id="0"/>
      <w:r w:rsidDel="00000000" w:rsidR="00000000" w:rsidRPr="00000000">
        <w:rPr>
          <w:sz w:val="32"/>
          <w:szCs w:val="32"/>
          <w:rtl w:val="0"/>
        </w:rPr>
        <w:t xml:space="preserve">BREWARRINA</w:t>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spacing w:before="0" w:lineRule="auto"/>
        <w:rPr/>
      </w:pPr>
      <w:r w:rsidDel="00000000" w:rsidR="00000000" w:rsidRPr="00000000">
        <w:rPr>
          <w:rtl w:val="0"/>
        </w:rPr>
      </w:r>
    </w:p>
    <w:p w:rsidR="00000000" w:rsidDel="00000000" w:rsidP="00000000" w:rsidRDefault="00000000" w:rsidRPr="00000000" w14:paraId="00000004">
      <w:pPr>
        <w:pStyle w:val="Title"/>
        <w:spacing w:before="0" w:lineRule="auto"/>
        <w:rPr/>
      </w:pPr>
      <w:r w:rsidDel="00000000" w:rsidR="00000000" w:rsidRPr="00000000">
        <w:rPr>
          <w:rtl w:val="0"/>
        </w:rPr>
        <w:t xml:space="preserve">MRNSW VOLUNTEER FLOOD RESPONSE DEPLOYMENT – ENVIRONMENT AWARENESS INFORMATION</w:t>
      </w:r>
    </w:p>
    <w:p w:rsidR="00000000" w:rsidDel="00000000" w:rsidP="00000000" w:rsidRDefault="00000000" w:rsidRPr="00000000" w14:paraId="00000005">
      <w:pPr>
        <w:pStyle w:val="Title"/>
        <w:spacing w:before="0"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bookmarkStart w:colFirst="0" w:colLast="0" w:name="_vd5cmb22kgno" w:id="1"/>
      <w:bookmarkEnd w:id="1"/>
      <w:r w:rsidDel="00000000" w:rsidR="00000000" w:rsidRPr="00000000">
        <w:rPr>
          <w:rtl w:val="0"/>
        </w:rPr>
        <w:t xml:space="preserve">Contents</w:t>
      </w:r>
    </w:p>
    <w:sdt>
      <w:sdtPr>
        <w:docPartObj>
          <w:docPartGallery w:val="Table of Contents"/>
          <w:docPartUnique w:val="1"/>
        </w:docPartObj>
      </w:sdtPr>
      <w:sdtContent>
        <w:p w:rsidR="00000000" w:rsidDel="00000000" w:rsidP="00000000" w:rsidRDefault="00000000" w:rsidRPr="00000000" w14:paraId="00000009">
          <w:pPr>
            <w:tabs>
              <w:tab w:val="left" w:pos="440"/>
              <w:tab w:val="right" w:pos="9323"/>
            </w:tabs>
            <w:spacing w:after="100" w:lineRule="auto"/>
            <w:rPr>
              <w:rFonts w:ascii="Calibri" w:cs="Calibri" w:eastAsia="Calibri" w:hAnsi="Calibri"/>
            </w:rPr>
          </w:pPr>
          <w:r w:rsidDel="00000000" w:rsidR="00000000" w:rsidRPr="00000000">
            <w:fldChar w:fldCharType="begin"/>
            <w:instrText xml:space="preserve"> TOC \h \u \z </w:instrText>
            <w:fldChar w:fldCharType="separate"/>
          </w:r>
          <w:hyperlink r:id="rId6">
            <w:r w:rsidDel="00000000" w:rsidR="00000000" w:rsidRPr="00000000">
              <w:rPr>
                <w:rtl w:val="0"/>
              </w:rPr>
              <w:t xml:space="preserve">1</w:t>
            </w:r>
          </w:hyperlink>
          <w:hyperlink r:id="rId7">
            <w:r w:rsidDel="00000000" w:rsidR="00000000" w:rsidRPr="00000000">
              <w:rPr>
                <w:rFonts w:ascii="Calibri" w:cs="Calibri" w:eastAsia="Calibri" w:hAnsi="Calibri"/>
                <w:rtl w:val="0"/>
              </w:rPr>
              <w:tab/>
            </w:r>
          </w:hyperlink>
          <w:hyperlink r:id="rId8">
            <w:r w:rsidDel="00000000" w:rsidR="00000000" w:rsidRPr="00000000">
              <w:rPr>
                <w:rtl w:val="0"/>
              </w:rPr>
              <w:t xml:space="preserve">Duties</w:t>
              <w:tab/>
              <w:t xml:space="preserve">1</w:t>
            </w:r>
          </w:hyperlink>
          <w:r w:rsidDel="00000000" w:rsidR="00000000" w:rsidRPr="00000000">
            <w:rPr>
              <w:rtl w:val="0"/>
            </w:rPr>
          </w:r>
        </w:p>
        <w:p w:rsidR="00000000" w:rsidDel="00000000" w:rsidP="00000000" w:rsidRDefault="00000000" w:rsidRPr="00000000" w14:paraId="0000000A">
          <w:pPr>
            <w:tabs>
              <w:tab w:val="left" w:pos="440"/>
              <w:tab w:val="right" w:pos="9323"/>
            </w:tabs>
            <w:spacing w:after="100" w:lineRule="auto"/>
            <w:rPr>
              <w:rFonts w:ascii="Calibri" w:cs="Calibri" w:eastAsia="Calibri" w:hAnsi="Calibri"/>
            </w:rPr>
          </w:pPr>
          <w:hyperlink w:anchor="_1fob9te">
            <w:r w:rsidDel="00000000" w:rsidR="00000000" w:rsidRPr="00000000">
              <w:rPr>
                <w:rtl w:val="0"/>
              </w:rPr>
              <w:t xml:space="preserve">2</w:t>
            </w:r>
          </w:hyperlink>
          <w:hyperlink w:anchor="_1fob9te">
            <w:r w:rsidDel="00000000" w:rsidR="00000000" w:rsidRPr="00000000">
              <w:rPr>
                <w:rFonts w:ascii="Calibri" w:cs="Calibri" w:eastAsia="Calibri" w:hAnsi="Calibri"/>
                <w:rtl w:val="0"/>
              </w:rPr>
              <w:tab/>
            </w:r>
          </w:hyperlink>
          <w:r w:rsidDel="00000000" w:rsidR="00000000" w:rsidRPr="00000000">
            <w:fldChar w:fldCharType="begin"/>
            <w:instrText xml:space="preserve"> PAGEREF _1fob9te \h </w:instrText>
            <w:fldChar w:fldCharType="separate"/>
          </w:r>
          <w:r w:rsidDel="00000000" w:rsidR="00000000" w:rsidRPr="00000000">
            <w:rPr>
              <w:rtl w:val="0"/>
            </w:rPr>
            <w:t xml:space="preserve">HQ Support</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left" w:pos="440"/>
              <w:tab w:val="right" w:pos="9323"/>
            </w:tabs>
            <w:spacing w:after="100" w:lineRule="auto"/>
            <w:rPr>
              <w:rFonts w:ascii="Calibri" w:cs="Calibri" w:eastAsia="Calibri" w:hAnsi="Calibri"/>
            </w:rPr>
          </w:pPr>
          <w:hyperlink w:anchor="_3znysh7">
            <w:r w:rsidDel="00000000" w:rsidR="00000000" w:rsidRPr="00000000">
              <w:rPr>
                <w:rtl w:val="0"/>
              </w:rPr>
              <w:t xml:space="preserve">3</w:t>
            </w:r>
          </w:hyperlink>
          <w:hyperlink w:anchor="_3znysh7">
            <w:r w:rsidDel="00000000" w:rsidR="00000000" w:rsidRPr="00000000">
              <w:rPr>
                <w:rFonts w:ascii="Calibri" w:cs="Calibri" w:eastAsia="Calibri" w:hAnsi="Calibri"/>
                <w:rtl w:val="0"/>
              </w:rPr>
              <w:tab/>
            </w:r>
          </w:hyperlink>
          <w:r w:rsidDel="00000000" w:rsidR="00000000" w:rsidRPr="00000000">
            <w:fldChar w:fldCharType="begin"/>
            <w:instrText xml:space="preserve"> PAGEREF _3znysh7 \h </w:instrText>
            <w:fldChar w:fldCharType="separate"/>
          </w:r>
          <w:r w:rsidDel="00000000" w:rsidR="00000000" w:rsidRPr="00000000">
            <w:rPr>
              <w:rtl w:val="0"/>
            </w:rPr>
            <w:t xml:space="preserve">Arrival, Departure and Administration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left" w:pos="440"/>
              <w:tab w:val="right" w:pos="9323"/>
            </w:tabs>
            <w:spacing w:after="100" w:lineRule="auto"/>
            <w:rPr>
              <w:rFonts w:ascii="Calibri" w:cs="Calibri" w:eastAsia="Calibri" w:hAnsi="Calibri"/>
            </w:rPr>
          </w:pPr>
          <w:hyperlink w:anchor="_2et92p0">
            <w:r w:rsidDel="00000000" w:rsidR="00000000" w:rsidRPr="00000000">
              <w:rPr>
                <w:rtl w:val="0"/>
              </w:rPr>
              <w:t xml:space="preserve">4</w:t>
            </w:r>
          </w:hyperlink>
          <w:hyperlink w:anchor="_2et92p0">
            <w:r w:rsidDel="00000000" w:rsidR="00000000" w:rsidRPr="00000000">
              <w:rPr>
                <w:rFonts w:ascii="Calibri" w:cs="Calibri" w:eastAsia="Calibri" w:hAnsi="Calibri"/>
                <w:rtl w:val="0"/>
              </w:rPr>
              <w:tab/>
            </w:r>
          </w:hyperlink>
          <w:r w:rsidDel="00000000" w:rsidR="00000000" w:rsidRPr="00000000">
            <w:fldChar w:fldCharType="begin"/>
            <w:instrText xml:space="preserve"> PAGEREF _2et92p0 \h </w:instrText>
            <w:fldChar w:fldCharType="separate"/>
          </w:r>
          <w:r w:rsidDel="00000000" w:rsidR="00000000" w:rsidRPr="00000000">
            <w:rPr>
              <w:rtl w:val="0"/>
            </w:rPr>
            <w:t xml:space="preserve">Safety, First Aid and PPE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left" w:pos="440"/>
              <w:tab w:val="right" w:pos="9323"/>
            </w:tabs>
            <w:spacing w:after="100" w:lineRule="auto"/>
            <w:rPr>
              <w:rFonts w:ascii="Calibri" w:cs="Calibri" w:eastAsia="Calibri" w:hAnsi="Calibri"/>
            </w:rPr>
          </w:pPr>
          <w:hyperlink w:anchor="_tyjcwt">
            <w:r w:rsidDel="00000000" w:rsidR="00000000" w:rsidRPr="00000000">
              <w:rPr>
                <w:rtl w:val="0"/>
              </w:rPr>
              <w:t xml:space="preserve">5</w:t>
            </w:r>
          </w:hyperlink>
          <w:hyperlink w:anchor="_tyjcwt">
            <w:r w:rsidDel="00000000" w:rsidR="00000000" w:rsidRPr="00000000">
              <w:rPr>
                <w:rFonts w:ascii="Calibri" w:cs="Calibri" w:eastAsia="Calibri" w:hAnsi="Calibri"/>
                <w:rtl w:val="0"/>
              </w:rPr>
              <w:tab/>
            </w:r>
          </w:hyperlink>
          <w:r w:rsidDel="00000000" w:rsidR="00000000" w:rsidRPr="00000000">
            <w:fldChar w:fldCharType="begin"/>
            <w:instrText xml:space="preserve"> PAGEREF _tyjcwt \h </w:instrText>
            <w:fldChar w:fldCharType="separate"/>
          </w:r>
          <w:r w:rsidDel="00000000" w:rsidR="00000000" w:rsidRPr="00000000">
            <w:rPr>
              <w:rtl w:val="0"/>
            </w:rPr>
            <w:t xml:space="preserve">Sleeping and Bedding Arrangements</w:t>
            <w:tab/>
          </w:r>
          <w:r w:rsidDel="00000000" w:rsidR="00000000" w:rsidRPr="00000000">
            <w:fldChar w:fldCharType="end"/>
          </w:r>
          <w:r w:rsidDel="00000000" w:rsidR="00000000" w:rsidRPr="00000000">
            <w:rPr>
              <w:rFonts w:ascii="Calibri" w:cs="Calibri" w:eastAsia="Calibri" w:hAnsi="Calibri"/>
              <w:rtl w:val="0"/>
            </w:rPr>
            <w:t xml:space="preserve">5</w:t>
          </w:r>
        </w:p>
        <w:p w:rsidR="00000000" w:rsidDel="00000000" w:rsidP="00000000" w:rsidRDefault="00000000" w:rsidRPr="00000000" w14:paraId="0000000E">
          <w:pPr>
            <w:tabs>
              <w:tab w:val="left" w:pos="440"/>
              <w:tab w:val="right" w:pos="9323"/>
            </w:tabs>
            <w:spacing w:after="100" w:lineRule="auto"/>
            <w:rPr>
              <w:rFonts w:ascii="Calibri" w:cs="Calibri" w:eastAsia="Calibri" w:hAnsi="Calibri"/>
            </w:rPr>
          </w:pPr>
          <w:hyperlink w:anchor="_3dy6vkm">
            <w:r w:rsidDel="00000000" w:rsidR="00000000" w:rsidRPr="00000000">
              <w:rPr>
                <w:rtl w:val="0"/>
              </w:rPr>
              <w:t xml:space="preserve">6</w:t>
            </w:r>
          </w:hyperlink>
          <w:hyperlink w:anchor="_3dy6vkm">
            <w:r w:rsidDel="00000000" w:rsidR="00000000" w:rsidRPr="00000000">
              <w:rPr>
                <w:rFonts w:ascii="Calibri" w:cs="Calibri" w:eastAsia="Calibri" w:hAnsi="Calibri"/>
                <w:rtl w:val="0"/>
              </w:rPr>
              <w:tab/>
            </w:r>
          </w:hyperlink>
          <w:r w:rsidDel="00000000" w:rsidR="00000000" w:rsidRPr="00000000">
            <w:fldChar w:fldCharType="begin"/>
            <w:instrText xml:space="preserve"> PAGEREF _3dy6vkm \h </w:instrText>
            <w:fldChar w:fldCharType="separate"/>
          </w:r>
          <w:r w:rsidDel="00000000" w:rsidR="00000000" w:rsidRPr="00000000">
            <w:rPr>
              <w:rtl w:val="0"/>
            </w:rPr>
            <w:t xml:space="preserve">Fuel, Cars and Parking</w:t>
            <w:tab/>
          </w:r>
          <w:r w:rsidDel="00000000" w:rsidR="00000000" w:rsidRPr="00000000">
            <w:fldChar w:fldCharType="end"/>
          </w:r>
          <w:r w:rsidDel="00000000" w:rsidR="00000000" w:rsidRPr="00000000">
            <w:rPr>
              <w:rFonts w:ascii="Calibri" w:cs="Calibri" w:eastAsia="Calibri" w:hAnsi="Calibri"/>
              <w:rtl w:val="0"/>
            </w:rPr>
            <w:t xml:space="preserve">5</w:t>
          </w:r>
        </w:p>
        <w:p w:rsidR="00000000" w:rsidDel="00000000" w:rsidP="00000000" w:rsidRDefault="00000000" w:rsidRPr="00000000" w14:paraId="0000000F">
          <w:pPr>
            <w:tabs>
              <w:tab w:val="left" w:pos="440"/>
              <w:tab w:val="right" w:pos="9323"/>
            </w:tabs>
            <w:spacing w:after="100" w:lineRule="auto"/>
            <w:rPr>
              <w:rFonts w:ascii="Calibri" w:cs="Calibri" w:eastAsia="Calibri" w:hAnsi="Calibri"/>
            </w:rPr>
          </w:pPr>
          <w:hyperlink w:anchor="_1t3h5sf">
            <w:r w:rsidDel="00000000" w:rsidR="00000000" w:rsidRPr="00000000">
              <w:rPr>
                <w:rtl w:val="0"/>
              </w:rPr>
              <w:t xml:space="preserve">7</w:t>
            </w:r>
          </w:hyperlink>
          <w:hyperlink w:anchor="_1t3h5sf">
            <w:r w:rsidDel="00000000" w:rsidR="00000000" w:rsidRPr="00000000">
              <w:rPr>
                <w:rFonts w:ascii="Calibri" w:cs="Calibri" w:eastAsia="Calibri" w:hAnsi="Calibri"/>
                <w:rtl w:val="0"/>
              </w:rPr>
              <w:tab/>
            </w:r>
          </w:hyperlink>
          <w:r w:rsidDel="00000000" w:rsidR="00000000" w:rsidRPr="00000000">
            <w:fldChar w:fldCharType="begin"/>
            <w:instrText xml:space="preserve"> PAGEREF _1t3h5sf \h </w:instrText>
            <w:fldChar w:fldCharType="separate"/>
          </w:r>
          <w:r w:rsidDel="00000000" w:rsidR="00000000" w:rsidRPr="00000000">
            <w:rPr>
              <w:rtl w:val="0"/>
            </w:rPr>
            <w:t xml:space="preserve">Food and Beverages</w:t>
            <w:tab/>
          </w:r>
          <w:r w:rsidDel="00000000" w:rsidR="00000000" w:rsidRPr="00000000">
            <w:fldChar w:fldCharType="end"/>
          </w:r>
          <w:r w:rsidDel="00000000" w:rsidR="00000000" w:rsidRPr="00000000">
            <w:rPr>
              <w:rFonts w:ascii="Calibri" w:cs="Calibri" w:eastAsia="Calibri" w:hAnsi="Calibri"/>
              <w:rtl w:val="0"/>
            </w:rPr>
            <w:t xml:space="preserve">5</w:t>
          </w:r>
        </w:p>
        <w:p w:rsidR="00000000" w:rsidDel="00000000" w:rsidP="00000000" w:rsidRDefault="00000000" w:rsidRPr="00000000" w14:paraId="00000010">
          <w:pPr>
            <w:tabs>
              <w:tab w:val="left" w:pos="440"/>
              <w:tab w:val="right" w:pos="9323"/>
            </w:tabs>
            <w:spacing w:after="100" w:lineRule="auto"/>
            <w:rPr>
              <w:rFonts w:ascii="Calibri" w:cs="Calibri" w:eastAsia="Calibri" w:hAnsi="Calibri"/>
            </w:rPr>
          </w:pPr>
          <w:hyperlink w:anchor="_4d34og8">
            <w:r w:rsidDel="00000000" w:rsidR="00000000" w:rsidRPr="00000000">
              <w:rPr>
                <w:rtl w:val="0"/>
              </w:rPr>
              <w:t xml:space="preserve">8</w:t>
            </w:r>
          </w:hyperlink>
          <w:hyperlink w:anchor="_4d34og8">
            <w:r w:rsidDel="00000000" w:rsidR="00000000" w:rsidRPr="00000000">
              <w:rPr>
                <w:rFonts w:ascii="Calibri" w:cs="Calibri" w:eastAsia="Calibri" w:hAnsi="Calibri"/>
                <w:rtl w:val="0"/>
              </w:rPr>
              <w:tab/>
            </w:r>
          </w:hyperlink>
          <w:r w:rsidDel="00000000" w:rsidR="00000000" w:rsidRPr="00000000">
            <w:fldChar w:fldCharType="begin"/>
            <w:instrText xml:space="preserve"> PAGEREF _4d34og8 \h </w:instrText>
            <w:fldChar w:fldCharType="separate"/>
          </w:r>
          <w:r w:rsidDel="00000000" w:rsidR="00000000" w:rsidRPr="00000000">
            <w:rPr>
              <w:rtl w:val="0"/>
            </w:rPr>
            <w:t xml:space="preserve">Clothing</w:t>
            <w:tab/>
          </w:r>
          <w:r w:rsidDel="00000000" w:rsidR="00000000" w:rsidRPr="00000000">
            <w:fldChar w:fldCharType="end"/>
          </w:r>
          <w:r w:rsidDel="00000000" w:rsidR="00000000" w:rsidRPr="00000000">
            <w:rPr>
              <w:rFonts w:ascii="Calibri" w:cs="Calibri" w:eastAsia="Calibri" w:hAnsi="Calibri"/>
              <w:rtl w:val="0"/>
            </w:rPr>
            <w:t xml:space="preserve">6</w:t>
          </w:r>
        </w:p>
        <w:p w:rsidR="00000000" w:rsidDel="00000000" w:rsidP="00000000" w:rsidRDefault="00000000" w:rsidRPr="00000000" w14:paraId="00000011">
          <w:pPr>
            <w:tabs>
              <w:tab w:val="left" w:pos="440"/>
              <w:tab w:val="right" w:pos="9323"/>
            </w:tabs>
            <w:spacing w:after="100" w:lineRule="auto"/>
            <w:rPr>
              <w:rFonts w:ascii="Calibri" w:cs="Calibri" w:eastAsia="Calibri" w:hAnsi="Calibri"/>
            </w:rPr>
          </w:pPr>
          <w:hyperlink w:anchor="_2s8eyo1">
            <w:r w:rsidDel="00000000" w:rsidR="00000000" w:rsidRPr="00000000">
              <w:rPr>
                <w:rtl w:val="0"/>
              </w:rPr>
              <w:t xml:space="preserve">9</w:t>
            </w:r>
          </w:hyperlink>
          <w:hyperlink w:anchor="_2s8eyo1">
            <w:r w:rsidDel="00000000" w:rsidR="00000000" w:rsidRPr="00000000">
              <w:rPr>
                <w:rFonts w:ascii="Calibri" w:cs="Calibri" w:eastAsia="Calibri" w:hAnsi="Calibri"/>
                <w:rtl w:val="0"/>
              </w:rPr>
              <w:tab/>
            </w:r>
          </w:hyperlink>
          <w:r w:rsidDel="00000000" w:rsidR="00000000" w:rsidRPr="00000000">
            <w:fldChar w:fldCharType="begin"/>
            <w:instrText xml:space="preserve"> PAGEREF _2s8eyo1 \h </w:instrText>
            <w:fldChar w:fldCharType="separate"/>
          </w:r>
          <w:r w:rsidDel="00000000" w:rsidR="00000000" w:rsidRPr="00000000">
            <w:rPr>
              <w:rtl w:val="0"/>
            </w:rPr>
            <w:t xml:space="preserve">Sanitation, Hygiene and Sun Safety</w:t>
            <w:tab/>
          </w:r>
          <w:r w:rsidDel="00000000" w:rsidR="00000000" w:rsidRPr="00000000">
            <w:fldChar w:fldCharType="end"/>
          </w:r>
          <w:r w:rsidDel="00000000" w:rsidR="00000000" w:rsidRPr="00000000">
            <w:rPr>
              <w:rFonts w:ascii="Calibri" w:cs="Calibri" w:eastAsia="Calibri" w:hAnsi="Calibri"/>
              <w:rtl w:val="0"/>
            </w:rPr>
            <w:t xml:space="preserve">6</w:t>
          </w:r>
        </w:p>
        <w:p w:rsidR="00000000" w:rsidDel="00000000" w:rsidP="00000000" w:rsidRDefault="00000000" w:rsidRPr="00000000" w14:paraId="00000012">
          <w:pPr>
            <w:tabs>
              <w:tab w:val="left" w:pos="660"/>
              <w:tab w:val="right" w:pos="9323"/>
            </w:tabs>
            <w:spacing w:after="100" w:lineRule="auto"/>
            <w:rPr>
              <w:rFonts w:ascii="Calibri" w:cs="Calibri" w:eastAsia="Calibri" w:hAnsi="Calibri"/>
            </w:rPr>
          </w:pPr>
          <w:hyperlink w:anchor="_17dp8vu">
            <w:r w:rsidDel="00000000" w:rsidR="00000000" w:rsidRPr="00000000">
              <w:rPr>
                <w:rtl w:val="0"/>
              </w:rPr>
              <w:t xml:space="preserve">10</w:t>
            </w:r>
          </w:hyperlink>
          <w:hyperlink w:anchor="_17dp8vu">
            <w:r w:rsidDel="00000000" w:rsidR="00000000" w:rsidRPr="00000000">
              <w:rPr>
                <w:rFonts w:ascii="Calibri" w:cs="Calibri" w:eastAsia="Calibri" w:hAnsi="Calibri"/>
                <w:rtl w:val="0"/>
              </w:rPr>
              <w:t xml:space="preserve">    </w:t>
            </w:r>
          </w:hyperlink>
          <w:hyperlink w:anchor="_17dp8vu">
            <w:r w:rsidDel="00000000" w:rsidR="00000000" w:rsidRPr="00000000">
              <w:rPr>
                <w:rtl w:val="0"/>
              </w:rPr>
              <w:t xml:space="preserve">Technology</w:t>
              <w:tab/>
            </w:r>
          </w:hyperlink>
          <w:r w:rsidDel="00000000" w:rsidR="00000000" w:rsidRPr="00000000">
            <w:rPr>
              <w:rFonts w:ascii="Calibri" w:cs="Calibri" w:eastAsia="Calibri" w:hAnsi="Calibri"/>
              <w:rtl w:val="0"/>
            </w:rPr>
            <w:t xml:space="preserve">6</w:t>
          </w:r>
        </w:p>
        <w:p w:rsidR="00000000" w:rsidDel="00000000" w:rsidP="00000000" w:rsidRDefault="00000000" w:rsidRPr="00000000" w14:paraId="00000013">
          <w:pPr>
            <w:tabs>
              <w:tab w:val="left" w:pos="660"/>
              <w:tab w:val="right" w:pos="9323"/>
            </w:tabs>
            <w:spacing w:after="100" w:lineRule="auto"/>
            <w:rPr>
              <w:rFonts w:ascii="Calibri" w:cs="Calibri" w:eastAsia="Calibri" w:hAnsi="Calibri"/>
            </w:rPr>
          </w:pPr>
          <w:hyperlink w:anchor="_3rdcrjn">
            <w:r w:rsidDel="00000000" w:rsidR="00000000" w:rsidRPr="00000000">
              <w:rPr>
                <w:rtl w:val="0"/>
              </w:rPr>
              <w:t xml:space="preserve">11   Employment Protection Letter</w:t>
              <w:tab/>
            </w:r>
          </w:hyperlink>
          <w:r w:rsidDel="00000000" w:rsidR="00000000" w:rsidRPr="00000000">
            <w:rPr>
              <w:rFonts w:ascii="Calibri" w:cs="Calibri" w:eastAsia="Calibri" w:hAnsi="Calibri"/>
              <w:rtl w:val="0"/>
            </w:rPr>
            <w:t xml:space="preserve">6</w:t>
          </w:r>
        </w:p>
        <w:p w:rsidR="00000000" w:rsidDel="00000000" w:rsidP="00000000" w:rsidRDefault="00000000" w:rsidRPr="00000000" w14:paraId="00000014">
          <w:pPr>
            <w:tabs>
              <w:tab w:val="left" w:pos="660"/>
              <w:tab w:val="right" w:pos="9323"/>
            </w:tabs>
            <w:spacing w:after="100" w:lineRule="auto"/>
            <w:rPr>
              <w:rFonts w:ascii="Calibri" w:cs="Calibri" w:eastAsia="Calibri" w:hAnsi="Calibri"/>
            </w:rPr>
          </w:pPr>
          <w:hyperlink r:id="rId9">
            <w:r w:rsidDel="00000000" w:rsidR="00000000" w:rsidRPr="00000000">
              <w:rPr>
                <w:rtl w:val="0"/>
              </w:rPr>
              <w:t xml:space="preserve">12</w:t>
            </w:r>
          </w:hyperlink>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ff0000"/>
                <w:rtl w:val="0"/>
              </w:rPr>
              <w:t xml:space="preserve"> </w:t>
            </w:r>
          </w:hyperlink>
          <w:hyperlink r:id="rId12">
            <w:r w:rsidDel="00000000" w:rsidR="00000000" w:rsidRPr="00000000">
              <w:rPr>
                <w:rFonts w:ascii="Calibri" w:cs="Calibri" w:eastAsia="Calibri" w:hAnsi="Calibri"/>
                <w:rtl w:val="0"/>
              </w:rPr>
              <w:t xml:space="preserve"> </w:t>
            </w:r>
          </w:hyperlink>
          <w:hyperlink r:id="rId13">
            <w:r w:rsidDel="00000000" w:rsidR="00000000" w:rsidRPr="00000000">
              <w:rPr>
                <w:rtl w:val="0"/>
              </w:rPr>
              <w:t xml:space="preserve">Parkes Base Camp Photos</w:t>
              <w:tab/>
            </w:r>
          </w:hyperlink>
          <w:r w:rsidDel="00000000" w:rsidR="00000000" w:rsidRPr="00000000">
            <w:rPr>
              <w:rFonts w:ascii="Calibri" w:cs="Calibri" w:eastAsia="Calibri" w:hAnsi="Calibri"/>
              <w:rtl w:val="0"/>
            </w:rPr>
            <w:t xml:space="preserve">7</w:t>
          </w:r>
        </w:p>
        <w:p w:rsidR="00000000" w:rsidDel="00000000" w:rsidP="00000000" w:rsidRDefault="00000000" w:rsidRPr="00000000" w14:paraId="00000015">
          <w:pPr>
            <w:pStyle w:val="Heading2"/>
            <w:spacing w:after="240" w:before="240" w:line="276" w:lineRule="auto"/>
            <w:ind w:left="0"/>
            <w:jc w:val="both"/>
            <w:rPr>
              <w:b w:val="0"/>
              <w:color w:val="000000"/>
              <w:sz w:val="22"/>
              <w:szCs w:val="22"/>
            </w:rPr>
          </w:pPr>
          <w:bookmarkStart w:colFirst="0" w:colLast="0" w:name="_gtyfq4zf7tw6" w:id="2"/>
          <w:bookmarkEnd w:id="2"/>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2"/>
        <w:spacing w:after="240" w:before="240" w:line="276" w:lineRule="auto"/>
        <w:ind w:left="0"/>
        <w:jc w:val="both"/>
        <w:rPr>
          <w:b w:val="0"/>
          <w:color w:val="000000"/>
          <w:sz w:val="22"/>
          <w:szCs w:val="22"/>
        </w:rPr>
      </w:pPr>
      <w:bookmarkStart w:colFirst="0" w:colLast="0" w:name="_b27tzcuajb6e" w:id="3"/>
      <w:bookmarkEnd w:id="3"/>
      <w:r w:rsidDel="00000000" w:rsidR="00000000" w:rsidRPr="00000000">
        <w:rPr>
          <w:rtl w:val="0"/>
        </w:rPr>
      </w:r>
    </w:p>
    <w:p w:rsidR="00000000" w:rsidDel="00000000" w:rsidP="00000000" w:rsidRDefault="00000000" w:rsidRPr="00000000" w14:paraId="00000017">
      <w:pPr>
        <w:pStyle w:val="Heading2"/>
        <w:spacing w:after="240" w:before="240" w:line="276" w:lineRule="auto"/>
        <w:ind w:left="0"/>
        <w:jc w:val="both"/>
        <w:rPr/>
      </w:pPr>
      <w:bookmarkStart w:colFirst="0" w:colLast="0" w:name="_i2672yisohs0" w:id="4"/>
      <w:bookmarkEnd w:id="4"/>
      <w:r w:rsidDel="00000000" w:rsidR="00000000" w:rsidRPr="00000000">
        <w:rPr>
          <w:b w:val="0"/>
          <w:color w:val="000000"/>
          <w:sz w:val="22"/>
          <w:szCs w:val="22"/>
          <w:rtl w:val="0"/>
        </w:rPr>
        <w:t xml:space="preserve">Firstly, thank you for volunteering to support the State Emergency Service (SES) and other emergency service partners in providing assistance to those affected by the latest flooding event in NSW.  It is hoped that these joining instructions will give you some situational awareness of the environment you will be operating in, and provide you with necessary information.  It is also important to ensure that you are properly briefed whenever you are deployed during this flood event, whether that be by the local SES or whomever is coordinating the flood response within your tasked area.  Operating in flood waters comes with inherent risks so please ensure you are keeping yourself and those on your team safe at all times.  MRNSW members must also ensure they wear appropriate PPE and follow MRNSW SOPS. </w:t>
      </w:r>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numPr>
          <w:ilvl w:val="0"/>
          <w:numId w:val="2"/>
        </w:numPr>
        <w:rPr>
          <w:sz w:val="26"/>
          <w:szCs w:val="26"/>
        </w:rPr>
      </w:pPr>
      <w:bookmarkStart w:colFirst="0" w:colLast="0" w:name="_u7bmurf3hmaj" w:id="5"/>
      <w:bookmarkEnd w:id="5"/>
      <w:r w:rsidDel="00000000" w:rsidR="00000000" w:rsidRPr="00000000">
        <w:rPr>
          <w:rtl w:val="0"/>
        </w:rPr>
        <w:t xml:space="preserve">Duties</w:t>
      </w:r>
    </w:p>
    <w:p w:rsidR="00000000" w:rsidDel="00000000" w:rsidP="00000000" w:rsidRDefault="00000000" w:rsidRPr="00000000" w14:paraId="0000001A">
      <w:pPr>
        <w:spacing w:after="0" w:line="276" w:lineRule="auto"/>
        <w:jc w:val="both"/>
        <w:rPr/>
      </w:pPr>
      <w:r w:rsidDel="00000000" w:rsidR="00000000" w:rsidRPr="00000000">
        <w:rPr>
          <w:rtl w:val="0"/>
        </w:rPr>
        <w:t xml:space="preserve">Deployment tasks vary from day-to-day, depending upon the pressing need in the location. This may include, but not be limited to, onshore tasks such as filling/distributing sandbags, and transporting provisions, to on-water rescues, providing resupply to isolated residents, or transporting people from A to B etc. </w:t>
      </w:r>
    </w:p>
    <w:p w:rsidR="00000000" w:rsidDel="00000000" w:rsidP="00000000" w:rsidRDefault="00000000" w:rsidRPr="00000000" w14:paraId="0000001B">
      <w:pPr>
        <w:spacing w:after="0" w:line="276" w:lineRule="auto"/>
        <w:jc w:val="both"/>
        <w:rPr/>
      </w:pPr>
      <w:r w:rsidDel="00000000" w:rsidR="00000000" w:rsidRPr="00000000">
        <w:rPr>
          <w:rtl w:val="0"/>
        </w:rPr>
        <w:t xml:space="preserve">Some tasks our crews have undertaken so far are below:</w:t>
      </w:r>
    </w:p>
    <w:p w:rsidR="00000000" w:rsidDel="00000000" w:rsidP="00000000" w:rsidRDefault="00000000" w:rsidRPr="00000000" w14:paraId="0000001C">
      <w:pPr>
        <w:numPr>
          <w:ilvl w:val="0"/>
          <w:numId w:val="1"/>
        </w:numPr>
        <w:spacing w:after="0" w:before="0" w:line="276" w:lineRule="auto"/>
        <w:ind w:left="720" w:hanging="360"/>
        <w:jc w:val="both"/>
        <w:rPr>
          <w:b w:val="0"/>
          <w:color w:val="000000"/>
          <w:sz w:val="22"/>
          <w:szCs w:val="22"/>
        </w:rPr>
      </w:pPr>
      <w:r w:rsidDel="00000000" w:rsidR="00000000" w:rsidRPr="00000000">
        <w:rPr>
          <w:rtl w:val="0"/>
        </w:rPr>
        <w:t xml:space="preserve">Being on standby to assist with any sudden on-water emergencies</w:t>
      </w:r>
    </w:p>
    <w:p w:rsidR="00000000" w:rsidDel="00000000" w:rsidP="00000000" w:rsidRDefault="00000000" w:rsidRPr="00000000" w14:paraId="0000001D">
      <w:pPr>
        <w:numPr>
          <w:ilvl w:val="0"/>
          <w:numId w:val="1"/>
        </w:numPr>
        <w:spacing w:after="0" w:before="0" w:line="276" w:lineRule="auto"/>
        <w:ind w:left="720" w:hanging="360"/>
        <w:jc w:val="both"/>
        <w:rPr>
          <w:b w:val="0"/>
          <w:color w:val="000000"/>
          <w:sz w:val="22"/>
          <w:szCs w:val="22"/>
        </w:rPr>
      </w:pPr>
      <w:r w:rsidDel="00000000" w:rsidR="00000000" w:rsidRPr="00000000">
        <w:rPr>
          <w:rtl w:val="0"/>
        </w:rPr>
        <w:t xml:space="preserve">Using a MRNSW or other agency vessels or vehicles to conduct reconnaissance, evacuate people, transport people for medical treatment, transport supplies and move livestock</w:t>
      </w:r>
    </w:p>
    <w:p w:rsidR="00000000" w:rsidDel="00000000" w:rsidP="00000000" w:rsidRDefault="00000000" w:rsidRPr="00000000" w14:paraId="0000001E">
      <w:pPr>
        <w:numPr>
          <w:ilvl w:val="0"/>
          <w:numId w:val="1"/>
        </w:numPr>
        <w:spacing w:after="0" w:before="0" w:line="276" w:lineRule="auto"/>
        <w:ind w:left="720" w:hanging="360"/>
        <w:jc w:val="both"/>
        <w:rPr>
          <w:rFonts w:ascii="Calibri" w:cs="Calibri" w:eastAsia="Calibri" w:hAnsi="Calibri"/>
        </w:rPr>
      </w:pPr>
      <w:r w:rsidDel="00000000" w:rsidR="00000000" w:rsidRPr="00000000">
        <w:rPr>
          <w:rtl w:val="0"/>
        </w:rPr>
        <w:t xml:space="preserve">Inspecting levees to identify low areas and gaps and reporting to SES</w:t>
      </w:r>
      <w:r w:rsidDel="00000000" w:rsidR="00000000" w:rsidRPr="00000000">
        <w:rPr>
          <w:rtl w:val="0"/>
        </w:rPr>
      </w:r>
    </w:p>
    <w:p w:rsidR="00000000" w:rsidDel="00000000" w:rsidP="00000000" w:rsidRDefault="00000000" w:rsidRPr="00000000" w14:paraId="0000001F">
      <w:pPr>
        <w:numPr>
          <w:ilvl w:val="0"/>
          <w:numId w:val="1"/>
        </w:numPr>
        <w:spacing w:after="0" w:before="0" w:line="276" w:lineRule="auto"/>
        <w:ind w:left="720" w:hanging="360"/>
        <w:jc w:val="both"/>
        <w:rPr>
          <w:u w:val="none"/>
        </w:rPr>
      </w:pPr>
      <w:r w:rsidDel="00000000" w:rsidR="00000000" w:rsidRPr="00000000">
        <w:rPr>
          <w:rtl w:val="0"/>
        </w:rPr>
        <w:t xml:space="preserve">Securing vessels and marine infrastructure on flooded waterways</w:t>
      </w:r>
    </w:p>
    <w:p w:rsidR="00000000" w:rsidDel="00000000" w:rsidP="00000000" w:rsidRDefault="00000000" w:rsidRPr="00000000" w14:paraId="00000020">
      <w:pPr>
        <w:numPr>
          <w:ilvl w:val="0"/>
          <w:numId w:val="1"/>
        </w:numPr>
        <w:spacing w:after="0" w:before="0" w:line="276" w:lineRule="auto"/>
        <w:ind w:left="720" w:hanging="360"/>
        <w:jc w:val="both"/>
      </w:pPr>
      <w:r w:rsidDel="00000000" w:rsidR="00000000" w:rsidRPr="00000000">
        <w:rPr>
          <w:rtl w:val="0"/>
        </w:rPr>
        <w:t xml:space="preserve">Filling and laying sandbags to protect at risk properties</w:t>
      </w:r>
    </w:p>
    <w:p w:rsidR="00000000" w:rsidDel="00000000" w:rsidP="00000000" w:rsidRDefault="00000000" w:rsidRPr="00000000" w14:paraId="00000021">
      <w:pPr>
        <w:numPr>
          <w:ilvl w:val="0"/>
          <w:numId w:val="1"/>
        </w:numPr>
        <w:spacing w:after="0" w:before="0" w:line="276" w:lineRule="auto"/>
        <w:ind w:left="720" w:hanging="360"/>
        <w:jc w:val="both"/>
        <w:rPr>
          <w:u w:val="none"/>
        </w:rPr>
      </w:pPr>
      <w:r w:rsidDel="00000000" w:rsidR="00000000" w:rsidRPr="00000000">
        <w:rPr>
          <w:rtl w:val="0"/>
        </w:rPr>
        <w:t xml:space="preserve">Providing general assistance to SES and other agencies.</w:t>
      </w:r>
    </w:p>
    <w:p w:rsidR="00000000" w:rsidDel="00000000" w:rsidP="00000000" w:rsidRDefault="00000000" w:rsidRPr="00000000" w14:paraId="00000022">
      <w:pPr>
        <w:spacing w:after="0" w:before="0" w:lineRule="auto"/>
        <w:ind w:left="720" w:firstLine="0"/>
        <w:rPr/>
      </w:pPr>
      <w:r w:rsidDel="00000000" w:rsidR="00000000" w:rsidRPr="00000000">
        <w:rPr>
          <w:rtl w:val="0"/>
        </w:rPr>
      </w:r>
    </w:p>
    <w:p w:rsidR="00000000" w:rsidDel="00000000" w:rsidP="00000000" w:rsidRDefault="00000000" w:rsidRPr="00000000" w14:paraId="00000023">
      <w:pPr>
        <w:spacing w:after="0" w:before="0" w:lineRule="auto"/>
        <w:ind w:left="720" w:firstLine="0"/>
        <w:rPr/>
      </w:pPr>
      <w:r w:rsidDel="00000000" w:rsidR="00000000" w:rsidRPr="00000000">
        <w:rPr>
          <w:rtl w:val="0"/>
        </w:rPr>
      </w:r>
    </w:p>
    <w:p w:rsidR="00000000" w:rsidDel="00000000" w:rsidP="00000000" w:rsidRDefault="00000000" w:rsidRPr="00000000" w14:paraId="00000024">
      <w:pPr>
        <w:pStyle w:val="Heading2"/>
        <w:numPr>
          <w:ilvl w:val="0"/>
          <w:numId w:val="2"/>
        </w:numPr>
        <w:rPr>
          <w:sz w:val="26"/>
          <w:szCs w:val="26"/>
        </w:rPr>
      </w:pPr>
      <w:bookmarkStart w:colFirst="0" w:colLast="0" w:name="_y83gjpfe7kay" w:id="6"/>
      <w:bookmarkEnd w:id="6"/>
      <w:r w:rsidDel="00000000" w:rsidR="00000000" w:rsidRPr="00000000">
        <w:rPr>
          <w:rtl w:val="0"/>
        </w:rPr>
        <w:t xml:space="preserve">HQ Support</w:t>
      </w:r>
    </w:p>
    <w:p w:rsidR="00000000" w:rsidDel="00000000" w:rsidP="00000000" w:rsidRDefault="00000000" w:rsidRPr="00000000" w14:paraId="00000025">
      <w:pPr>
        <w:spacing w:line="276" w:lineRule="auto"/>
        <w:jc w:val="both"/>
        <w:rPr/>
      </w:pPr>
      <w:r w:rsidDel="00000000" w:rsidR="00000000" w:rsidRPr="00000000">
        <w:rPr>
          <w:rtl w:val="0"/>
        </w:rPr>
        <w:t xml:space="preserve">Whilst you are on deployment, there are various staff members available to assist you. </w:t>
      </w:r>
    </w:p>
    <w:p w:rsidR="00000000" w:rsidDel="00000000" w:rsidP="00000000" w:rsidRDefault="00000000" w:rsidRPr="00000000" w14:paraId="00000026">
      <w:pPr>
        <w:spacing w:line="276" w:lineRule="auto"/>
        <w:jc w:val="both"/>
        <w:rPr/>
      </w:pPr>
      <w:r w:rsidDel="00000000" w:rsidR="00000000" w:rsidRPr="00000000">
        <w:rPr>
          <w:rtl w:val="0"/>
        </w:rPr>
        <w:t xml:space="preserve">Primarily, there is a MRNSW Liaison Officer (LO) rostered and located onsite at the SES State Command Centre (SCC) at Wollongong during the day, and at times there may be a staff member with you out in the field. When it’s operational, a MRNSW LO is also present at the State Emergency Operations Centre (SEOC).</w:t>
      </w:r>
    </w:p>
    <w:p w:rsidR="00000000" w:rsidDel="00000000" w:rsidP="00000000" w:rsidRDefault="00000000" w:rsidRPr="00000000" w14:paraId="00000027">
      <w:pPr>
        <w:spacing w:after="0" w:before="0" w:line="276" w:lineRule="auto"/>
        <w:jc w:val="both"/>
        <w:rPr>
          <w:b w:val="1"/>
        </w:rPr>
      </w:pPr>
      <w:r w:rsidDel="00000000" w:rsidR="00000000" w:rsidRPr="00000000">
        <w:rPr>
          <w:rtl w:val="0"/>
        </w:rPr>
        <w:t xml:space="preserve">For ease of communication with the MRNSW LO and staff, and other members deployed to your location, WhatsApp groups have been established, and members will be added upon deployment confirmation. Members are encouraged to remain in the WhatsApp group whilst on deployment, and upon the end of their deployment, they may choose to remain in or exit the group. There is also a dedicated email address for the MRNSW LO at SES in Wollongong, which all rostered personnel in this role have access to:</w:t>
        <w:br w:type="textWrapping"/>
      </w:r>
      <w:r w:rsidDel="00000000" w:rsidR="00000000" w:rsidRPr="00000000">
        <w:rPr>
          <w:b w:val="1"/>
          <w:rtl w:val="0"/>
        </w:rPr>
        <w:t xml:space="preserve">ses.liaison@marinerescuensw.com.au</w:t>
      </w:r>
    </w:p>
    <w:p w:rsidR="00000000" w:rsidDel="00000000" w:rsidP="00000000" w:rsidRDefault="00000000" w:rsidRPr="00000000" w14:paraId="00000028">
      <w:pPr>
        <w:spacing w:line="276" w:lineRule="auto"/>
        <w:jc w:val="both"/>
        <w:rPr/>
      </w:pPr>
      <w:r w:rsidDel="00000000" w:rsidR="00000000" w:rsidRPr="00000000">
        <w:rPr>
          <w:rtl w:val="0"/>
        </w:rPr>
        <w:t xml:space="preserve">In the event of any expenses being incurred personally, that are unable to be paid for by MRNSW in the first instance, members will need to complete and submit form MR201 - Reimbursement of Expenses, accompanied by the associated tax invoice receipt, upon return from your deployment.</w:t>
      </w:r>
    </w:p>
    <w:p w:rsidR="00000000" w:rsidDel="00000000" w:rsidP="00000000" w:rsidRDefault="00000000" w:rsidRPr="00000000" w14:paraId="00000029">
      <w:pPr>
        <w:spacing w:after="0" w:lineRule="auto"/>
        <w:rPr/>
      </w:pPr>
      <w:r w:rsidDel="00000000" w:rsidR="00000000" w:rsidRPr="00000000">
        <w:rPr>
          <w:rtl w:val="0"/>
        </w:rPr>
        <w:t xml:space="preserve">If you are unsure of anything, please contact your ZDOM or Zone Commander. </w:t>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t xml:space="preserve">A staff contact list is below:</w:t>
      </w:r>
    </w:p>
    <w:p w:rsidR="00000000" w:rsidDel="00000000" w:rsidP="00000000" w:rsidRDefault="00000000" w:rsidRPr="00000000" w14:paraId="0000002C">
      <w:pPr>
        <w:spacing w:after="0" w:lineRule="auto"/>
        <w:jc w:val="center"/>
        <w:rPr/>
      </w:pPr>
      <w:r w:rsidDel="00000000" w:rsidR="00000000" w:rsidRPr="00000000">
        <w:rPr/>
        <w:drawing>
          <wp:inline distB="114300" distT="114300" distL="114300" distR="114300">
            <wp:extent cx="5610225" cy="5248275"/>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610225" cy="52482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Style w:val="Heading2"/>
        <w:ind w:firstLine="432"/>
        <w:rPr/>
      </w:pPr>
      <w:bookmarkStart w:colFirst="0" w:colLast="0" w:name="_r4bj5wjjqaf3" w:id="7"/>
      <w:bookmarkEnd w:id="7"/>
      <w:r w:rsidDel="00000000" w:rsidR="00000000" w:rsidRPr="00000000">
        <w:rPr>
          <w:rtl w:val="0"/>
        </w:rPr>
      </w:r>
    </w:p>
    <w:p w:rsidR="00000000" w:rsidDel="00000000" w:rsidP="00000000" w:rsidRDefault="00000000" w:rsidRPr="00000000" w14:paraId="0000002E">
      <w:pPr>
        <w:pStyle w:val="Heading2"/>
        <w:numPr>
          <w:ilvl w:val="0"/>
          <w:numId w:val="2"/>
        </w:numPr>
        <w:rPr>
          <w:sz w:val="26"/>
          <w:szCs w:val="26"/>
        </w:rPr>
      </w:pPr>
      <w:bookmarkStart w:colFirst="0" w:colLast="0" w:name="_teco08aw2t8t" w:id="8"/>
      <w:bookmarkEnd w:id="8"/>
      <w:r w:rsidDel="00000000" w:rsidR="00000000" w:rsidRPr="00000000">
        <w:rPr>
          <w:rtl w:val="0"/>
        </w:rPr>
        <w:t xml:space="preserve">Arrival, departure and administration</w:t>
      </w:r>
    </w:p>
    <w:p w:rsidR="00000000" w:rsidDel="00000000" w:rsidP="00000000" w:rsidRDefault="00000000" w:rsidRPr="00000000" w14:paraId="0000002F">
      <w:pPr>
        <w:spacing w:after="0" w:before="0" w:line="276" w:lineRule="auto"/>
        <w:jc w:val="both"/>
        <w:rPr/>
      </w:pPr>
      <w:r w:rsidDel="00000000" w:rsidR="00000000" w:rsidRPr="00000000">
        <w:rPr>
          <w:rtl w:val="0"/>
        </w:rPr>
        <w:t xml:space="preserve">Your travel details will be pre-arranged, and the details will be advised to you. Note though that this may change at the last minute due to weather conditions and flood levels.</w:t>
      </w:r>
    </w:p>
    <w:p w:rsidR="00000000" w:rsidDel="00000000" w:rsidP="00000000" w:rsidRDefault="00000000" w:rsidRPr="00000000" w14:paraId="00000030">
      <w:pPr>
        <w:spacing w:after="0" w:before="0" w:line="276" w:lineRule="auto"/>
        <w:jc w:val="both"/>
        <w:rPr/>
      </w:pPr>
      <w:r w:rsidDel="00000000" w:rsidR="00000000" w:rsidRPr="00000000">
        <w:rPr>
          <w:rtl w:val="0"/>
        </w:rPr>
      </w:r>
    </w:p>
    <w:p w:rsidR="00000000" w:rsidDel="00000000" w:rsidP="00000000" w:rsidRDefault="00000000" w:rsidRPr="00000000" w14:paraId="00000031">
      <w:pPr>
        <w:spacing w:after="0" w:before="0" w:line="276" w:lineRule="auto"/>
        <w:jc w:val="both"/>
        <w:rPr/>
      </w:pPr>
      <w:r w:rsidDel="00000000" w:rsidR="00000000" w:rsidRPr="00000000">
        <w:rPr>
          <w:rtl w:val="0"/>
        </w:rPr>
        <w:t xml:space="preserve">You may need to travel via aircraft during your deployment. Please ensure that you pack considerate of airline weight limitations, and advise the MRNSW LO if you think you may need extra baggage limits booked.</w:t>
      </w:r>
    </w:p>
    <w:p w:rsidR="00000000" w:rsidDel="00000000" w:rsidP="00000000" w:rsidRDefault="00000000" w:rsidRPr="00000000" w14:paraId="00000032">
      <w:pPr>
        <w:spacing w:after="0" w:before="0" w:line="276" w:lineRule="auto"/>
        <w:jc w:val="both"/>
        <w:rPr/>
      </w:pPr>
      <w:r w:rsidDel="00000000" w:rsidR="00000000" w:rsidRPr="00000000">
        <w:rPr>
          <w:rtl w:val="0"/>
        </w:rPr>
      </w:r>
    </w:p>
    <w:p w:rsidR="00000000" w:rsidDel="00000000" w:rsidP="00000000" w:rsidRDefault="00000000" w:rsidRPr="00000000" w14:paraId="00000033">
      <w:pPr>
        <w:spacing w:after="0" w:before="0" w:line="276" w:lineRule="auto"/>
        <w:jc w:val="both"/>
        <w:rPr/>
      </w:pPr>
      <w:r w:rsidDel="00000000" w:rsidR="00000000" w:rsidRPr="00000000">
        <w:rPr>
          <w:rtl w:val="0"/>
        </w:rPr>
      </w:r>
    </w:p>
    <w:p w:rsidR="00000000" w:rsidDel="00000000" w:rsidP="00000000" w:rsidRDefault="00000000" w:rsidRPr="00000000" w14:paraId="00000034">
      <w:pPr>
        <w:pStyle w:val="Heading2"/>
        <w:numPr>
          <w:ilvl w:val="0"/>
          <w:numId w:val="2"/>
        </w:numPr>
        <w:rPr>
          <w:sz w:val="26"/>
          <w:szCs w:val="26"/>
        </w:rPr>
      </w:pPr>
      <w:bookmarkStart w:colFirst="0" w:colLast="0" w:name="_awfrmmld2ret" w:id="9"/>
      <w:bookmarkEnd w:id="9"/>
      <w:r w:rsidDel="00000000" w:rsidR="00000000" w:rsidRPr="00000000">
        <w:rPr>
          <w:rtl w:val="0"/>
        </w:rPr>
        <w:t xml:space="preserve">Safety, First Aid and PPE</w:t>
      </w:r>
    </w:p>
    <w:p w:rsidR="00000000" w:rsidDel="00000000" w:rsidP="00000000" w:rsidRDefault="00000000" w:rsidRPr="00000000" w14:paraId="00000035">
      <w:pPr>
        <w:spacing w:after="0" w:before="0" w:line="276" w:lineRule="auto"/>
        <w:jc w:val="both"/>
        <w:rPr/>
      </w:pPr>
      <w:r w:rsidDel="00000000" w:rsidR="00000000" w:rsidRPr="00000000">
        <w:rPr>
          <w:rtl w:val="0"/>
        </w:rPr>
        <w:t xml:space="preserve">There are many hazards associated with responding to emergencies of this nature. Everyone is responsible for ensuring their own safety and well-being, and that of the others they are working with. Please ensure you take the time to review the various Safety Bulletins that have been produced in association with your deployment - these can be found via the Member Services section on the MRNSW website. Link below;</w:t>
      </w:r>
    </w:p>
    <w:p w:rsidR="00000000" w:rsidDel="00000000" w:rsidP="00000000" w:rsidRDefault="00000000" w:rsidRPr="00000000" w14:paraId="00000036">
      <w:pPr>
        <w:spacing w:after="0" w:before="0" w:line="276" w:lineRule="auto"/>
        <w:jc w:val="both"/>
        <w:rPr/>
      </w:pPr>
      <w:r w:rsidDel="00000000" w:rsidR="00000000" w:rsidRPr="00000000">
        <w:rPr>
          <w:rtl w:val="0"/>
        </w:rPr>
      </w:r>
    </w:p>
    <w:p w:rsidR="00000000" w:rsidDel="00000000" w:rsidP="00000000" w:rsidRDefault="00000000" w:rsidRPr="00000000" w14:paraId="00000037">
      <w:pPr>
        <w:spacing w:after="0" w:before="0" w:line="276" w:lineRule="auto"/>
        <w:jc w:val="both"/>
        <w:rPr/>
      </w:pPr>
      <w:hyperlink r:id="rId15">
        <w:r w:rsidDel="00000000" w:rsidR="00000000" w:rsidRPr="00000000">
          <w:rPr>
            <w:rFonts w:ascii="Calibri" w:cs="Calibri" w:eastAsia="Calibri" w:hAnsi="Calibri"/>
            <w:color w:val="1155cc"/>
            <w:u w:val="single"/>
            <w:rtl w:val="0"/>
          </w:rPr>
          <w:t xml:space="preserve">https://www.marinerescuensw.com.au/members/member-support/flood-response-information-for-members/</w:t>
        </w:r>
      </w:hyperlink>
      <w:r w:rsidDel="00000000" w:rsidR="00000000" w:rsidRPr="00000000">
        <w:rPr>
          <w:rtl w:val="0"/>
        </w:rPr>
      </w:r>
    </w:p>
    <w:p w:rsidR="00000000" w:rsidDel="00000000" w:rsidP="00000000" w:rsidRDefault="00000000" w:rsidRPr="00000000" w14:paraId="00000038">
      <w:pPr>
        <w:spacing w:after="0" w:before="0" w:line="276" w:lineRule="auto"/>
        <w:jc w:val="both"/>
        <w:rPr/>
      </w:pPr>
      <w:r w:rsidDel="00000000" w:rsidR="00000000" w:rsidRPr="00000000">
        <w:rPr>
          <w:rtl w:val="0"/>
        </w:rPr>
      </w:r>
    </w:p>
    <w:p w:rsidR="00000000" w:rsidDel="00000000" w:rsidP="00000000" w:rsidRDefault="00000000" w:rsidRPr="00000000" w14:paraId="00000039">
      <w:pPr>
        <w:spacing w:after="0" w:before="0" w:line="276" w:lineRule="auto"/>
        <w:jc w:val="both"/>
        <w:rPr/>
      </w:pPr>
      <w:r w:rsidDel="00000000" w:rsidR="00000000" w:rsidRPr="00000000">
        <w:rPr>
          <w:rtl w:val="0"/>
        </w:rPr>
        <w:t xml:space="preserve">Members need to ensure an appropriate Operational Risk Assessment is conducted as necessary for the various tasks undertaken whilst on deployment, and that a full induction is received/completed for any equipment/resources that may be unfamiliar.</w:t>
      </w:r>
    </w:p>
    <w:p w:rsidR="00000000" w:rsidDel="00000000" w:rsidP="00000000" w:rsidRDefault="00000000" w:rsidRPr="00000000" w14:paraId="0000003A">
      <w:pPr>
        <w:spacing w:after="0" w:before="0" w:line="276" w:lineRule="auto"/>
        <w:jc w:val="both"/>
        <w:rPr/>
      </w:pPr>
      <w:r w:rsidDel="00000000" w:rsidR="00000000" w:rsidRPr="00000000">
        <w:rPr>
          <w:rtl w:val="0"/>
        </w:rPr>
      </w:r>
    </w:p>
    <w:p w:rsidR="00000000" w:rsidDel="00000000" w:rsidP="00000000" w:rsidRDefault="00000000" w:rsidRPr="00000000" w14:paraId="0000003B">
      <w:pPr>
        <w:spacing w:after="0" w:before="0" w:line="276" w:lineRule="auto"/>
        <w:jc w:val="both"/>
        <w:rPr/>
      </w:pPr>
      <w:r w:rsidDel="00000000" w:rsidR="00000000" w:rsidRPr="00000000">
        <w:rPr>
          <w:rtl w:val="0"/>
        </w:rPr>
        <w:t xml:space="preserve">Any safety issues, near misses, or incidents are to be reported as soon as practicable to the rostered MRNSW LO or staff member with you in the field, and the appropriate SES Sector Commander, or the RFS Base Camp Manager upon the site for which the incident has occurred. </w:t>
      </w:r>
    </w:p>
    <w:p w:rsidR="00000000" w:rsidDel="00000000" w:rsidP="00000000" w:rsidRDefault="00000000" w:rsidRPr="00000000" w14:paraId="0000003C">
      <w:pPr>
        <w:spacing w:after="0" w:before="0" w:line="276" w:lineRule="auto"/>
        <w:jc w:val="both"/>
        <w:rPr/>
      </w:pPr>
      <w:r w:rsidDel="00000000" w:rsidR="00000000" w:rsidRPr="00000000">
        <w:rPr>
          <w:rtl w:val="0"/>
        </w:rPr>
      </w:r>
    </w:p>
    <w:p w:rsidR="00000000" w:rsidDel="00000000" w:rsidP="00000000" w:rsidRDefault="00000000" w:rsidRPr="00000000" w14:paraId="0000003D">
      <w:pPr>
        <w:spacing w:after="0" w:before="0" w:line="276" w:lineRule="auto"/>
        <w:jc w:val="both"/>
        <w:rPr/>
      </w:pPr>
      <w:r w:rsidDel="00000000" w:rsidR="00000000" w:rsidRPr="00000000">
        <w:rPr>
          <w:rtl w:val="0"/>
        </w:rPr>
        <w:t xml:space="preserve">There is appropriate First Aid available onsite at the RFS Base Camp through St John Ambulance.</w:t>
      </w:r>
    </w:p>
    <w:p w:rsidR="00000000" w:rsidDel="00000000" w:rsidP="00000000" w:rsidRDefault="00000000" w:rsidRPr="00000000" w14:paraId="0000003E">
      <w:pPr>
        <w:spacing w:after="0" w:before="0" w:line="276" w:lineRule="auto"/>
        <w:jc w:val="both"/>
        <w:rPr/>
      </w:pPr>
      <w:r w:rsidDel="00000000" w:rsidR="00000000" w:rsidRPr="00000000">
        <w:rPr>
          <w:rtl w:val="0"/>
        </w:rPr>
      </w:r>
    </w:p>
    <w:p w:rsidR="00000000" w:rsidDel="00000000" w:rsidP="00000000" w:rsidRDefault="00000000" w:rsidRPr="00000000" w14:paraId="0000003F">
      <w:pPr>
        <w:spacing w:after="0" w:before="0" w:line="276" w:lineRule="auto"/>
        <w:jc w:val="both"/>
        <w:rPr/>
      </w:pPr>
      <w:r w:rsidDel="00000000" w:rsidR="00000000" w:rsidRPr="00000000">
        <w:rPr>
          <w:rtl w:val="0"/>
        </w:rPr>
        <w:t xml:space="preserve">In an emergency, please also contact Triple Zero (000).</w:t>
      </w:r>
    </w:p>
    <w:p w:rsidR="00000000" w:rsidDel="00000000" w:rsidP="00000000" w:rsidRDefault="00000000" w:rsidRPr="00000000" w14:paraId="00000040">
      <w:pPr>
        <w:spacing w:after="0" w:before="0" w:line="276" w:lineRule="auto"/>
        <w:jc w:val="both"/>
        <w:rPr/>
      </w:pPr>
      <w:r w:rsidDel="00000000" w:rsidR="00000000" w:rsidRPr="00000000">
        <w:rPr>
          <w:rtl w:val="0"/>
        </w:rPr>
      </w:r>
    </w:p>
    <w:p w:rsidR="00000000" w:rsidDel="00000000" w:rsidP="00000000" w:rsidRDefault="00000000" w:rsidRPr="00000000" w14:paraId="00000041">
      <w:pPr>
        <w:spacing w:after="0" w:before="0" w:line="276" w:lineRule="auto"/>
        <w:jc w:val="both"/>
        <w:rPr/>
      </w:pPr>
      <w:r w:rsidDel="00000000" w:rsidR="00000000" w:rsidRPr="00000000">
        <w:rPr>
          <w:rtl w:val="0"/>
        </w:rPr>
        <w:t xml:space="preserve">It is recommended that members bring with them, a pair of gumboots &amp;/or waders, long footy type socks are recommended for wearing under gumboots, a pair of rigging type/leather gloves, and where available, an appropriately fitting MRNSW PFD, and an over the head mosquito net may also be useful.</w:t>
      </w:r>
    </w:p>
    <w:p w:rsidR="00000000" w:rsidDel="00000000" w:rsidP="00000000" w:rsidRDefault="00000000" w:rsidRPr="00000000" w14:paraId="00000042">
      <w:pPr>
        <w:spacing w:after="0" w:before="0" w:line="276" w:lineRule="auto"/>
        <w:jc w:val="both"/>
        <w:rPr/>
      </w:pPr>
      <w:r w:rsidDel="00000000" w:rsidR="00000000" w:rsidRPr="00000000">
        <w:rPr>
          <w:rtl w:val="0"/>
        </w:rPr>
      </w:r>
    </w:p>
    <w:p w:rsidR="00000000" w:rsidDel="00000000" w:rsidP="00000000" w:rsidRDefault="00000000" w:rsidRPr="00000000" w14:paraId="00000043">
      <w:pPr>
        <w:spacing w:after="0" w:before="0" w:line="276" w:lineRule="auto"/>
        <w:jc w:val="both"/>
        <w:rPr/>
      </w:pPr>
      <w:r w:rsidDel="00000000" w:rsidR="00000000" w:rsidRPr="00000000">
        <w:rPr>
          <w:rtl w:val="0"/>
        </w:rPr>
        <w:t xml:space="preserve">A small dry bag/day pack is helpful too.</w:t>
      </w:r>
    </w:p>
    <w:p w:rsidR="00000000" w:rsidDel="00000000" w:rsidP="00000000" w:rsidRDefault="00000000" w:rsidRPr="00000000" w14:paraId="00000044">
      <w:pPr>
        <w:spacing w:after="0" w:before="0" w:line="276" w:lineRule="auto"/>
        <w:jc w:val="both"/>
        <w:rPr/>
      </w:pPr>
      <w:r w:rsidDel="00000000" w:rsidR="00000000" w:rsidRPr="00000000">
        <w:rPr>
          <w:rtl w:val="0"/>
        </w:rPr>
      </w:r>
    </w:p>
    <w:p w:rsidR="00000000" w:rsidDel="00000000" w:rsidP="00000000" w:rsidRDefault="00000000" w:rsidRPr="00000000" w14:paraId="00000045">
      <w:pPr>
        <w:pStyle w:val="Heading2"/>
        <w:numPr>
          <w:ilvl w:val="0"/>
          <w:numId w:val="2"/>
        </w:numPr>
        <w:rPr>
          <w:sz w:val="26"/>
          <w:szCs w:val="26"/>
        </w:rPr>
      </w:pPr>
      <w:bookmarkStart w:colFirst="0" w:colLast="0" w:name="_xcl5tkibp4vn" w:id="10"/>
      <w:bookmarkEnd w:id="10"/>
      <w:r w:rsidDel="00000000" w:rsidR="00000000" w:rsidRPr="00000000">
        <w:rPr>
          <w:rtl w:val="0"/>
        </w:rPr>
        <w:t xml:space="preserve">Sleeping and Bedding Arrangements</w:t>
      </w:r>
    </w:p>
    <w:p w:rsidR="00000000" w:rsidDel="00000000" w:rsidP="00000000" w:rsidRDefault="00000000" w:rsidRPr="00000000" w14:paraId="00000046">
      <w:pPr>
        <w:spacing w:after="0" w:before="0" w:lineRule="auto"/>
        <w:rPr>
          <w:color w:val="202124"/>
          <w:sz w:val="21"/>
          <w:szCs w:val="21"/>
          <w:highlight w:val="white"/>
        </w:rPr>
      </w:pPr>
      <w:r w:rsidDel="00000000" w:rsidR="00000000" w:rsidRPr="00000000">
        <w:rPr>
          <w:rtl w:val="0"/>
        </w:rPr>
        <w:t xml:space="preserve">Your accommodation has been pre-arranged and the details will be advised to you. Note though that this may change at the last minute due to flood levels and the need to house local impacted residents.</w:t>
      </w:r>
      <w:r w:rsidDel="00000000" w:rsidR="00000000" w:rsidRPr="00000000">
        <w:rPr>
          <w:rtl w:val="0"/>
        </w:rPr>
      </w:r>
    </w:p>
    <w:p w:rsidR="00000000" w:rsidDel="00000000" w:rsidP="00000000" w:rsidRDefault="00000000" w:rsidRPr="00000000" w14:paraId="00000047">
      <w:pPr>
        <w:spacing w:after="0" w:before="0" w:lineRule="auto"/>
        <w:rPr>
          <w:color w:val="202124"/>
          <w:sz w:val="21"/>
          <w:szCs w:val="21"/>
          <w:highlight w:val="white"/>
        </w:rPr>
      </w:pPr>
      <w:r w:rsidDel="00000000" w:rsidR="00000000" w:rsidRPr="00000000">
        <w:rPr>
          <w:rtl w:val="0"/>
        </w:rPr>
      </w:r>
    </w:p>
    <w:p w:rsidR="00000000" w:rsidDel="00000000" w:rsidP="00000000" w:rsidRDefault="00000000" w:rsidRPr="00000000" w14:paraId="00000048">
      <w:pPr>
        <w:spacing w:after="0" w:before="0" w:lineRule="auto"/>
        <w:rPr/>
      </w:pPr>
      <w:r w:rsidDel="00000000" w:rsidR="00000000" w:rsidRPr="00000000">
        <w:rPr>
          <w:rtl w:val="0"/>
        </w:rPr>
        <w:t xml:space="preserve">Similarly, due to limited accommodation in the town and the number of displaced residents and emergency service personnel you may have to share a room with another person of the same gender (usually another MRNSW member). </w:t>
      </w:r>
    </w:p>
    <w:p w:rsidR="00000000" w:rsidDel="00000000" w:rsidP="00000000" w:rsidRDefault="00000000" w:rsidRPr="00000000" w14:paraId="00000049">
      <w:pPr>
        <w:spacing w:after="0" w:before="0" w:lineRule="auto"/>
        <w:rPr/>
      </w:pPr>
      <w:r w:rsidDel="00000000" w:rsidR="00000000" w:rsidRPr="00000000">
        <w:rPr>
          <w:rtl w:val="0"/>
        </w:rPr>
      </w:r>
    </w:p>
    <w:p w:rsidR="00000000" w:rsidDel="00000000" w:rsidP="00000000" w:rsidRDefault="00000000" w:rsidRPr="00000000" w14:paraId="0000004A">
      <w:pPr>
        <w:spacing w:after="0" w:before="0" w:lineRule="auto"/>
        <w:rPr/>
      </w:pPr>
      <w:r w:rsidDel="00000000" w:rsidR="00000000" w:rsidRPr="00000000">
        <w:rPr>
          <w:rtl w:val="0"/>
        </w:rPr>
        <w:t xml:space="preserve">Please ensure that you check in, and out, of your accommodation venues are per their advised requirements, and if you encounter any issues, please advise the onsite manager, and/or the MRNSW LO assisting with your deployment.</w:t>
      </w:r>
    </w:p>
    <w:p w:rsidR="00000000" w:rsidDel="00000000" w:rsidP="00000000" w:rsidRDefault="00000000" w:rsidRPr="00000000" w14:paraId="0000004B">
      <w:pPr>
        <w:spacing w:after="0" w:before="0" w:lineRule="auto"/>
        <w:rPr/>
      </w:pPr>
      <w:r w:rsidDel="00000000" w:rsidR="00000000" w:rsidRPr="00000000">
        <w:rPr>
          <w:rtl w:val="0"/>
        </w:rPr>
      </w:r>
    </w:p>
    <w:p w:rsidR="00000000" w:rsidDel="00000000" w:rsidP="00000000" w:rsidRDefault="00000000" w:rsidRPr="00000000" w14:paraId="0000004C">
      <w:pPr>
        <w:spacing w:after="0" w:before="0" w:line="276" w:lineRule="auto"/>
        <w:jc w:val="both"/>
        <w:rPr/>
      </w:pPr>
      <w:r w:rsidDel="00000000" w:rsidR="00000000" w:rsidRPr="00000000">
        <w:rPr>
          <w:rtl w:val="0"/>
        </w:rPr>
        <w:t xml:space="preserve">Bedding and towels are provided, however if you would like to bring your own bedding/towel, please ensure these fit within your suitcase, and within relevant airline baggage weight limits.</w:t>
      </w:r>
    </w:p>
    <w:p w:rsidR="00000000" w:rsidDel="00000000" w:rsidP="00000000" w:rsidRDefault="00000000" w:rsidRPr="00000000" w14:paraId="0000004D">
      <w:pPr>
        <w:spacing w:after="0" w:before="0" w:line="276" w:lineRule="auto"/>
        <w:jc w:val="both"/>
        <w:rPr/>
      </w:pPr>
      <w:r w:rsidDel="00000000" w:rsidR="00000000" w:rsidRPr="00000000">
        <w:rPr>
          <w:rtl w:val="0"/>
        </w:rPr>
      </w:r>
    </w:p>
    <w:p w:rsidR="00000000" w:rsidDel="00000000" w:rsidP="00000000" w:rsidRDefault="00000000" w:rsidRPr="00000000" w14:paraId="0000004E">
      <w:pPr>
        <w:spacing w:after="0" w:before="0" w:line="276" w:lineRule="auto"/>
        <w:jc w:val="both"/>
        <w:rPr/>
      </w:pPr>
      <w:r w:rsidDel="00000000" w:rsidR="00000000" w:rsidRPr="00000000">
        <w:rPr>
          <w:rtl w:val="0"/>
        </w:rPr>
      </w:r>
    </w:p>
    <w:p w:rsidR="00000000" w:rsidDel="00000000" w:rsidP="00000000" w:rsidRDefault="00000000" w:rsidRPr="00000000" w14:paraId="0000004F">
      <w:pPr>
        <w:spacing w:after="0" w:before="0" w:line="276" w:lineRule="auto"/>
        <w:jc w:val="both"/>
        <w:rPr/>
      </w:pPr>
      <w:r w:rsidDel="00000000" w:rsidR="00000000" w:rsidRPr="00000000">
        <w:rPr>
          <w:rtl w:val="0"/>
        </w:rPr>
      </w:r>
    </w:p>
    <w:p w:rsidR="00000000" w:rsidDel="00000000" w:rsidP="00000000" w:rsidRDefault="00000000" w:rsidRPr="00000000" w14:paraId="00000050">
      <w:pPr>
        <w:spacing w:after="0" w:before="0" w:line="276" w:lineRule="auto"/>
        <w:jc w:val="both"/>
        <w:rPr/>
      </w:pPr>
      <w:r w:rsidDel="00000000" w:rsidR="00000000" w:rsidRPr="00000000">
        <w:rPr>
          <w:rtl w:val="0"/>
        </w:rPr>
      </w:r>
    </w:p>
    <w:p w:rsidR="00000000" w:rsidDel="00000000" w:rsidP="00000000" w:rsidRDefault="00000000" w:rsidRPr="00000000" w14:paraId="00000051">
      <w:pPr>
        <w:spacing w:after="0" w:before="0" w:line="276" w:lineRule="auto"/>
        <w:jc w:val="both"/>
        <w:rPr/>
        <w:sectPr>
          <w:headerReference r:id="rId16" w:type="first"/>
          <w:footerReference r:id="rId17" w:type="default"/>
          <w:footerReference r:id="rId18" w:type="first"/>
          <w:pgSz w:h="16838" w:w="11906" w:orient="portrait"/>
          <w:pgMar w:bottom="1440" w:top="993" w:left="1440" w:right="1133" w:header="708" w:footer="567"/>
          <w:pgNumType w:start="1"/>
          <w:titlePg w:val="1"/>
        </w:sectPr>
      </w:pPr>
      <w:r w:rsidDel="00000000" w:rsidR="00000000" w:rsidRPr="00000000">
        <w:rPr>
          <w:rtl w:val="0"/>
        </w:rPr>
      </w:r>
    </w:p>
    <w:p w:rsidR="00000000" w:rsidDel="00000000" w:rsidP="00000000" w:rsidRDefault="00000000" w:rsidRPr="00000000" w14:paraId="00000052">
      <w:pPr>
        <w:pStyle w:val="Heading2"/>
        <w:numPr>
          <w:ilvl w:val="0"/>
          <w:numId w:val="2"/>
        </w:numPr>
        <w:rPr>
          <w:sz w:val="26"/>
          <w:szCs w:val="26"/>
        </w:rPr>
      </w:pPr>
      <w:bookmarkStart w:colFirst="0" w:colLast="0" w:name="_lr59brliggbh" w:id="11"/>
      <w:bookmarkEnd w:id="11"/>
      <w:r w:rsidDel="00000000" w:rsidR="00000000" w:rsidRPr="00000000">
        <w:rPr>
          <w:rtl w:val="0"/>
        </w:rPr>
        <w:t xml:space="preserve">Fuel, Cars and Parking</w:t>
      </w:r>
    </w:p>
    <w:p w:rsidR="00000000" w:rsidDel="00000000" w:rsidP="00000000" w:rsidRDefault="00000000" w:rsidRPr="00000000" w14:paraId="00000053">
      <w:pPr>
        <w:spacing w:after="0" w:before="0" w:line="276" w:lineRule="auto"/>
        <w:jc w:val="both"/>
        <w:rPr/>
      </w:pPr>
      <w:r w:rsidDel="00000000" w:rsidR="00000000" w:rsidRPr="00000000">
        <w:rPr>
          <w:rtl w:val="0"/>
        </w:rPr>
        <w:t xml:space="preserve">Where possible, MRNSW will endeavour to provide you with a MRNSW vehicle, or other appropriate vehicle for use during your deployment. There is adequate parking on site for all vehicles. Please confirm refueling arrangements with the local SES Sector Commander or the MRNSW LO.  </w:t>
      </w:r>
    </w:p>
    <w:p w:rsidR="00000000" w:rsidDel="00000000" w:rsidP="00000000" w:rsidRDefault="00000000" w:rsidRPr="00000000" w14:paraId="00000054">
      <w:pPr>
        <w:spacing w:after="0" w:before="0" w:line="276" w:lineRule="auto"/>
        <w:jc w:val="both"/>
        <w:rPr/>
      </w:pPr>
      <w:r w:rsidDel="00000000" w:rsidR="00000000" w:rsidRPr="00000000">
        <w:rPr>
          <w:rtl w:val="0"/>
        </w:rPr>
      </w:r>
    </w:p>
    <w:p w:rsidR="00000000" w:rsidDel="00000000" w:rsidP="00000000" w:rsidRDefault="00000000" w:rsidRPr="00000000" w14:paraId="00000055">
      <w:pPr>
        <w:spacing w:after="0" w:before="0" w:line="276" w:lineRule="auto"/>
        <w:jc w:val="both"/>
        <w:rPr/>
      </w:pPr>
      <w:r w:rsidDel="00000000" w:rsidR="00000000" w:rsidRPr="00000000">
        <w:rPr>
          <w:rtl w:val="0"/>
        </w:rPr>
        <w:t xml:space="preserve">For MRNSW vehicles specifically, it would be greatly appreciated if you could please keep a running log of kilometres travelled to/from and during deployments, fuel amounts added (Ls), and expense receipts kept for fuel if refuelling separately to that provided directly by SES or RFS (i.e. offsite at a fuel station). </w:t>
      </w:r>
    </w:p>
    <w:p w:rsidR="00000000" w:rsidDel="00000000" w:rsidP="00000000" w:rsidRDefault="00000000" w:rsidRPr="00000000" w14:paraId="00000056">
      <w:pPr>
        <w:spacing w:after="0" w:before="0" w:line="276" w:lineRule="auto"/>
        <w:jc w:val="both"/>
        <w:rPr/>
      </w:pPr>
      <w:r w:rsidDel="00000000" w:rsidR="00000000" w:rsidRPr="00000000">
        <w:rPr>
          <w:rtl w:val="0"/>
        </w:rPr>
      </w:r>
    </w:p>
    <w:p w:rsidR="00000000" w:rsidDel="00000000" w:rsidP="00000000" w:rsidRDefault="00000000" w:rsidRPr="00000000" w14:paraId="00000057">
      <w:pPr>
        <w:pStyle w:val="Heading2"/>
        <w:numPr>
          <w:ilvl w:val="0"/>
          <w:numId w:val="2"/>
        </w:numPr>
        <w:rPr>
          <w:sz w:val="26"/>
          <w:szCs w:val="26"/>
        </w:rPr>
      </w:pPr>
      <w:bookmarkStart w:colFirst="0" w:colLast="0" w:name="_57zb99z0hw7y" w:id="12"/>
      <w:bookmarkEnd w:id="12"/>
      <w:r w:rsidDel="00000000" w:rsidR="00000000" w:rsidRPr="00000000">
        <w:rPr>
          <w:rtl w:val="0"/>
        </w:rPr>
        <w:t xml:space="preserve">Food and Beverages</w:t>
      </w:r>
    </w:p>
    <w:p w:rsidR="00000000" w:rsidDel="00000000" w:rsidP="00000000" w:rsidRDefault="00000000" w:rsidRPr="00000000" w14:paraId="00000058">
      <w:pPr>
        <w:spacing w:after="160" w:before="0" w:lineRule="auto"/>
        <w:jc w:val="both"/>
        <w:rPr/>
      </w:pPr>
      <w:r w:rsidDel="00000000" w:rsidR="00000000" w:rsidRPr="00000000">
        <w:rPr>
          <w:rtl w:val="0"/>
        </w:rPr>
        <w:t xml:space="preserve">There are various food vendors around the town that are open. SES will also provide you with food and beverages before your deployment each day. If you need/choose to buy food for any reason please ensure you submit your expense receipt upon return from your deployment for reimbursement.</w:t>
      </w:r>
    </w:p>
    <w:p w:rsidR="00000000" w:rsidDel="00000000" w:rsidP="00000000" w:rsidRDefault="00000000" w:rsidRPr="00000000" w14:paraId="00000059">
      <w:pPr>
        <w:spacing w:after="160" w:before="0" w:line="276" w:lineRule="auto"/>
        <w:jc w:val="both"/>
        <w:rPr/>
      </w:pPr>
      <w:r w:rsidDel="00000000" w:rsidR="00000000" w:rsidRPr="00000000">
        <w:rPr>
          <w:rtl w:val="0"/>
        </w:rPr>
        <w:t xml:space="preserve">It is recommended that you pack your own food and beverage for your Day 1 travel out day.</w:t>
      </w:r>
    </w:p>
    <w:p w:rsidR="00000000" w:rsidDel="00000000" w:rsidP="00000000" w:rsidRDefault="00000000" w:rsidRPr="00000000" w14:paraId="0000005A">
      <w:pPr>
        <w:spacing w:after="160" w:before="0" w:line="276" w:lineRule="auto"/>
        <w:jc w:val="both"/>
        <w:rPr/>
      </w:pPr>
      <w:r w:rsidDel="00000000" w:rsidR="00000000" w:rsidRPr="00000000">
        <w:rPr>
          <w:rtl w:val="0"/>
        </w:rPr>
        <w:t xml:space="preserve">Any special dietary requirements need to be advised in advance – please let the rostered MRNSW LO or the staff member confirming your deployment know. </w:t>
      </w:r>
    </w:p>
    <w:p w:rsidR="00000000" w:rsidDel="00000000" w:rsidP="00000000" w:rsidRDefault="00000000" w:rsidRPr="00000000" w14:paraId="0000005B">
      <w:pPr>
        <w:spacing w:after="0" w:before="0" w:line="240" w:lineRule="auto"/>
        <w:rPr/>
      </w:pPr>
      <w:r w:rsidDel="00000000" w:rsidR="00000000" w:rsidRPr="00000000">
        <w:rPr>
          <w:rtl w:val="0"/>
        </w:rPr>
      </w:r>
    </w:p>
    <w:p w:rsidR="00000000" w:rsidDel="00000000" w:rsidP="00000000" w:rsidRDefault="00000000" w:rsidRPr="00000000" w14:paraId="0000005C">
      <w:pPr>
        <w:pStyle w:val="Heading2"/>
        <w:numPr>
          <w:ilvl w:val="0"/>
          <w:numId w:val="2"/>
        </w:numPr>
        <w:rPr>
          <w:sz w:val="26"/>
          <w:szCs w:val="26"/>
        </w:rPr>
      </w:pPr>
      <w:bookmarkStart w:colFirst="0" w:colLast="0" w:name="_lkczx9jsrzzr" w:id="13"/>
      <w:bookmarkEnd w:id="13"/>
      <w:r w:rsidDel="00000000" w:rsidR="00000000" w:rsidRPr="00000000">
        <w:rPr>
          <w:rtl w:val="0"/>
        </w:rPr>
        <w:t xml:space="preserve">Clothing</w:t>
      </w:r>
    </w:p>
    <w:p w:rsidR="00000000" w:rsidDel="00000000" w:rsidP="00000000" w:rsidRDefault="00000000" w:rsidRPr="00000000" w14:paraId="0000005D">
      <w:pPr>
        <w:spacing w:after="160" w:before="0" w:line="276" w:lineRule="auto"/>
        <w:jc w:val="both"/>
        <w:rPr/>
      </w:pPr>
      <w:r w:rsidDel="00000000" w:rsidR="00000000" w:rsidRPr="00000000">
        <w:rPr>
          <w:rtl w:val="0"/>
        </w:rPr>
        <w:t xml:space="preserve">You will need sufficient uniforms (MR blues &amp; wet weather gear - preferably long sleeves and pants), and appropriate casual clothing (for hot and cold weather), and enclosed footwear (suitable for on vessel also), for the entire task (on shift and casual down time overnight). </w:t>
      </w:r>
    </w:p>
    <w:p w:rsidR="00000000" w:rsidDel="00000000" w:rsidP="00000000" w:rsidRDefault="00000000" w:rsidRPr="00000000" w14:paraId="0000005E">
      <w:pPr>
        <w:spacing w:after="160" w:before="0" w:line="276" w:lineRule="auto"/>
        <w:jc w:val="both"/>
        <w:rPr/>
      </w:pPr>
      <w:r w:rsidDel="00000000" w:rsidR="00000000" w:rsidRPr="00000000">
        <w:rPr>
          <w:rtl w:val="0"/>
        </w:rPr>
        <w:t xml:space="preserve">Many members have found gumboots to be the most suitable form of footwear during the day, however as gumboots are not available in Brewarrina, please purchase these and take them with you if you would like to use them (retain receipts for reimbursement with your other expenses).</w:t>
      </w:r>
    </w:p>
    <w:p w:rsidR="00000000" w:rsidDel="00000000" w:rsidP="00000000" w:rsidRDefault="00000000" w:rsidRPr="00000000" w14:paraId="0000005F">
      <w:pPr>
        <w:spacing w:after="0" w:before="0" w:line="276" w:lineRule="auto"/>
        <w:jc w:val="both"/>
        <w:rPr/>
      </w:pPr>
      <w:r w:rsidDel="00000000" w:rsidR="00000000" w:rsidRPr="00000000">
        <w:rPr>
          <w:rtl w:val="0"/>
        </w:rPr>
        <w:t xml:space="preserve">You may like to wear thongs in the showers.</w:t>
      </w:r>
    </w:p>
    <w:p w:rsidR="00000000" w:rsidDel="00000000" w:rsidP="00000000" w:rsidRDefault="00000000" w:rsidRPr="00000000" w14:paraId="00000060">
      <w:pPr>
        <w:spacing w:after="0" w:before="0" w:line="276" w:lineRule="auto"/>
        <w:jc w:val="both"/>
        <w:rPr/>
      </w:pPr>
      <w:r w:rsidDel="00000000" w:rsidR="00000000" w:rsidRPr="00000000">
        <w:rPr>
          <w:rtl w:val="0"/>
        </w:rPr>
      </w:r>
    </w:p>
    <w:p w:rsidR="00000000" w:rsidDel="00000000" w:rsidP="00000000" w:rsidRDefault="00000000" w:rsidRPr="00000000" w14:paraId="00000061">
      <w:pPr>
        <w:spacing w:after="0" w:before="0" w:line="276" w:lineRule="auto"/>
        <w:jc w:val="both"/>
        <w:rPr/>
      </w:pPr>
      <w:r w:rsidDel="00000000" w:rsidR="00000000" w:rsidRPr="00000000">
        <w:rPr>
          <w:rtl w:val="0"/>
        </w:rPr>
        <w:t xml:space="preserve">Laundry facilities are available on site - however it’s much easier if smaller loads (i.e. no more than 2 days worth) are dropped off at any one time.</w:t>
      </w:r>
    </w:p>
    <w:p w:rsidR="00000000" w:rsidDel="00000000" w:rsidP="00000000" w:rsidRDefault="00000000" w:rsidRPr="00000000" w14:paraId="00000062">
      <w:pPr>
        <w:spacing w:after="0" w:before="0" w:line="276" w:lineRule="auto"/>
        <w:jc w:val="both"/>
        <w:rPr/>
      </w:pPr>
      <w:r w:rsidDel="00000000" w:rsidR="00000000" w:rsidRPr="00000000">
        <w:rPr>
          <w:rtl w:val="0"/>
        </w:rPr>
      </w:r>
    </w:p>
    <w:p w:rsidR="00000000" w:rsidDel="00000000" w:rsidP="00000000" w:rsidRDefault="00000000" w:rsidRPr="00000000" w14:paraId="00000063">
      <w:pPr>
        <w:pStyle w:val="Heading2"/>
        <w:numPr>
          <w:ilvl w:val="0"/>
          <w:numId w:val="2"/>
        </w:numPr>
        <w:rPr>
          <w:sz w:val="26"/>
          <w:szCs w:val="26"/>
        </w:rPr>
      </w:pPr>
      <w:bookmarkStart w:colFirst="0" w:colLast="0" w:name="_qpupfuo8ucqn" w:id="14"/>
      <w:bookmarkEnd w:id="14"/>
      <w:r w:rsidDel="00000000" w:rsidR="00000000" w:rsidRPr="00000000">
        <w:rPr>
          <w:rtl w:val="0"/>
        </w:rPr>
        <w:t xml:space="preserve">Sanitation, Hygiene and Sun Safety </w:t>
      </w:r>
    </w:p>
    <w:p w:rsidR="00000000" w:rsidDel="00000000" w:rsidP="00000000" w:rsidRDefault="00000000" w:rsidRPr="00000000" w14:paraId="00000064">
      <w:pPr>
        <w:spacing w:after="160" w:before="0" w:lineRule="auto"/>
        <w:jc w:val="both"/>
        <w:rPr/>
      </w:pPr>
      <w:r w:rsidDel="00000000" w:rsidR="00000000" w:rsidRPr="00000000">
        <w:rPr>
          <w:rtl w:val="0"/>
        </w:rPr>
        <w:t xml:space="preserve">Members should ensure they provide their own personal toiletries, sunscreen, lip conditioner, antibacterial wipes, and mosquito repellent (Bushman’s 40% or 80% Deet is recommended).</w:t>
      </w:r>
    </w:p>
    <w:p w:rsidR="00000000" w:rsidDel="00000000" w:rsidP="00000000" w:rsidRDefault="00000000" w:rsidRPr="00000000" w14:paraId="00000065">
      <w:pPr>
        <w:spacing w:after="160" w:before="0" w:lineRule="auto"/>
        <w:jc w:val="both"/>
        <w:rPr/>
      </w:pPr>
      <w:r w:rsidDel="00000000" w:rsidR="00000000" w:rsidRPr="00000000">
        <w:rPr>
          <w:rtl w:val="0"/>
        </w:rPr>
        <w:t xml:space="preserve">Wear sunscreen! Even on overcast days, up to 80 percent of UV rays can still penetrate light cloud cover and reach your skin.</w:t>
      </w:r>
    </w:p>
    <w:p w:rsidR="00000000" w:rsidDel="00000000" w:rsidP="00000000" w:rsidRDefault="00000000" w:rsidRPr="00000000" w14:paraId="00000066">
      <w:pPr>
        <w:spacing w:after="160" w:before="0" w:lineRule="auto"/>
        <w:jc w:val="both"/>
        <w:rPr/>
      </w:pPr>
      <w:r w:rsidDel="00000000" w:rsidR="00000000" w:rsidRPr="00000000">
        <w:rPr>
          <w:rtl w:val="0"/>
        </w:rPr>
        <w:t xml:space="preserve">A broad-brimmed hat and sunglasses are also recommended.</w:t>
      </w:r>
    </w:p>
    <w:p w:rsidR="00000000" w:rsidDel="00000000" w:rsidP="00000000" w:rsidRDefault="00000000" w:rsidRPr="00000000" w14:paraId="00000067">
      <w:pPr>
        <w:spacing w:after="160" w:before="0" w:lineRule="auto"/>
        <w:jc w:val="both"/>
        <w:rPr/>
      </w:pPr>
      <w:r w:rsidDel="00000000" w:rsidR="00000000" w:rsidRPr="00000000">
        <w:rPr>
          <w:rtl w:val="0"/>
        </w:rPr>
      </w:r>
    </w:p>
    <w:p w:rsidR="00000000" w:rsidDel="00000000" w:rsidP="00000000" w:rsidRDefault="00000000" w:rsidRPr="00000000" w14:paraId="00000068">
      <w:pPr>
        <w:pStyle w:val="Heading2"/>
        <w:numPr>
          <w:ilvl w:val="0"/>
          <w:numId w:val="2"/>
        </w:numPr>
        <w:rPr>
          <w:sz w:val="26"/>
          <w:szCs w:val="26"/>
        </w:rPr>
      </w:pPr>
      <w:bookmarkStart w:colFirst="0" w:colLast="0" w:name="_klfotheyqkb4" w:id="15"/>
      <w:bookmarkEnd w:id="15"/>
      <w:r w:rsidDel="00000000" w:rsidR="00000000" w:rsidRPr="00000000">
        <w:rPr>
          <w:rtl w:val="0"/>
        </w:rPr>
        <w:t xml:space="preserve">Technology </w:t>
      </w:r>
    </w:p>
    <w:p w:rsidR="00000000" w:rsidDel="00000000" w:rsidP="00000000" w:rsidRDefault="00000000" w:rsidRPr="00000000" w14:paraId="00000069">
      <w:pPr>
        <w:spacing w:after="0" w:before="0" w:line="276" w:lineRule="auto"/>
        <w:jc w:val="both"/>
        <w:rPr/>
      </w:pPr>
      <w:r w:rsidDel="00000000" w:rsidR="00000000" w:rsidRPr="00000000">
        <w:rPr>
          <w:rtl w:val="0"/>
        </w:rPr>
        <w:t xml:space="preserve">Your accommodation is a powered site to enable charging mobile phones, iPads, laptops, portable power banks, electric toothbrushes etc. However, you may like to bring a power board/adaptor for charging multiple devices at the same time. Although it is recommended that members should limit bringing unnecessary electronic devices, for security and damage minimisation.</w:t>
      </w:r>
    </w:p>
    <w:p w:rsidR="00000000" w:rsidDel="00000000" w:rsidP="00000000" w:rsidRDefault="00000000" w:rsidRPr="00000000" w14:paraId="0000006A">
      <w:pPr>
        <w:spacing w:after="0" w:before="0" w:lineRule="auto"/>
        <w:jc w:val="both"/>
        <w:rPr/>
      </w:pPr>
      <w:r w:rsidDel="00000000" w:rsidR="00000000" w:rsidRPr="00000000">
        <w:rPr>
          <w:rtl w:val="0"/>
        </w:rPr>
      </w:r>
    </w:p>
    <w:p w:rsidR="00000000" w:rsidDel="00000000" w:rsidP="00000000" w:rsidRDefault="00000000" w:rsidRPr="00000000" w14:paraId="0000006B">
      <w:pPr>
        <w:spacing w:after="0" w:before="0" w:lineRule="auto"/>
        <w:jc w:val="both"/>
        <w:rPr/>
      </w:pPr>
      <w:r w:rsidDel="00000000" w:rsidR="00000000" w:rsidRPr="00000000">
        <w:rPr>
          <w:rtl w:val="0"/>
        </w:rPr>
        <w:t xml:space="preserve">Radio communications on site are primarily via SES supplied GRNs.</w:t>
      </w:r>
    </w:p>
    <w:p w:rsidR="00000000" w:rsidDel="00000000" w:rsidP="00000000" w:rsidRDefault="00000000" w:rsidRPr="00000000" w14:paraId="0000006C">
      <w:pPr>
        <w:spacing w:after="0" w:before="0" w:lineRule="auto"/>
        <w:jc w:val="both"/>
        <w:rPr/>
      </w:pPr>
      <w:r w:rsidDel="00000000" w:rsidR="00000000" w:rsidRPr="00000000">
        <w:rPr>
          <w:rtl w:val="0"/>
        </w:rPr>
      </w:r>
    </w:p>
    <w:p w:rsidR="00000000" w:rsidDel="00000000" w:rsidP="00000000" w:rsidRDefault="00000000" w:rsidRPr="00000000" w14:paraId="0000006D">
      <w:pPr>
        <w:spacing w:after="0" w:before="0" w:lineRule="auto"/>
        <w:jc w:val="both"/>
        <w:rPr/>
      </w:pPr>
      <w:r w:rsidDel="00000000" w:rsidR="00000000" w:rsidRPr="00000000">
        <w:rPr>
          <w:rtl w:val="0"/>
        </w:rPr>
      </w:r>
    </w:p>
    <w:p w:rsidR="00000000" w:rsidDel="00000000" w:rsidP="00000000" w:rsidRDefault="00000000" w:rsidRPr="00000000" w14:paraId="0000006E">
      <w:pPr>
        <w:pStyle w:val="Heading2"/>
        <w:numPr>
          <w:ilvl w:val="0"/>
          <w:numId w:val="2"/>
        </w:numPr>
        <w:rPr>
          <w:sz w:val="26"/>
          <w:szCs w:val="26"/>
        </w:rPr>
      </w:pPr>
      <w:bookmarkStart w:colFirst="0" w:colLast="0" w:name="_3g8rjs7e5z6h" w:id="16"/>
      <w:bookmarkEnd w:id="16"/>
      <w:r w:rsidDel="00000000" w:rsidR="00000000" w:rsidRPr="00000000">
        <w:rPr>
          <w:rtl w:val="0"/>
        </w:rPr>
        <w:t xml:space="preserve">Employment Protection Letter </w:t>
      </w:r>
    </w:p>
    <w:p w:rsidR="00000000" w:rsidDel="00000000" w:rsidP="00000000" w:rsidRDefault="00000000" w:rsidRPr="00000000" w14:paraId="0000006F">
      <w:pPr>
        <w:spacing w:after="0" w:before="0" w:line="276" w:lineRule="auto"/>
        <w:jc w:val="both"/>
        <w:rPr/>
        <w:sectPr>
          <w:type w:val="nextPage"/>
          <w:pgSz w:h="16838" w:w="11906" w:orient="portrait"/>
          <w:pgMar w:bottom="1440" w:top="993" w:left="1440" w:right="1133" w:header="708" w:footer="567"/>
        </w:sectPr>
      </w:pPr>
      <w:r w:rsidDel="00000000" w:rsidR="00000000" w:rsidRPr="00000000">
        <w:rPr>
          <w:rtl w:val="0"/>
        </w:rPr>
        <w:t xml:space="preserve">SES has issued MRNSW with an Employment Protection Letter that states you were unable to attend usual work duties for the period of time that you were assisting in the floods.  A copy of this letter is contained within the flood deployment documents.</w:t>
      </w:r>
    </w:p>
    <w:p w:rsidR="00000000" w:rsidDel="00000000" w:rsidP="00000000" w:rsidRDefault="00000000" w:rsidRPr="00000000" w14:paraId="00000070">
      <w:pPr>
        <w:spacing w:after="0" w:before="0" w:line="276" w:lineRule="auto"/>
        <w:jc w:val="both"/>
        <w:rPr/>
      </w:pPr>
      <w:r w:rsidDel="00000000" w:rsidR="00000000" w:rsidRPr="00000000">
        <w:rPr>
          <w:rtl w:val="0"/>
        </w:rPr>
      </w:r>
    </w:p>
    <w:p w:rsidR="00000000" w:rsidDel="00000000" w:rsidP="00000000" w:rsidRDefault="00000000" w:rsidRPr="00000000" w14:paraId="00000071">
      <w:pPr>
        <w:pStyle w:val="Title"/>
        <w:spacing w:after="0" w:lineRule="auto"/>
        <w:rPr/>
      </w:pPr>
      <w:r w:rsidDel="00000000" w:rsidR="00000000" w:rsidRPr="00000000">
        <w:rPr>
          <w:rtl w:val="0"/>
        </w:rPr>
      </w:r>
    </w:p>
    <w:p w:rsidR="00000000" w:rsidDel="00000000" w:rsidP="00000000" w:rsidRDefault="00000000" w:rsidRPr="00000000" w14:paraId="00000072">
      <w:pPr>
        <w:pStyle w:val="Title"/>
        <w:spacing w:after="0" w:before="0" w:lineRule="auto"/>
        <w:rPr/>
      </w:pPr>
      <w:r w:rsidDel="00000000" w:rsidR="00000000" w:rsidRPr="00000000">
        <w:rPr>
          <w:rtl w:val="0"/>
        </w:rPr>
      </w:r>
    </w:p>
    <w:p w:rsidR="00000000" w:rsidDel="00000000" w:rsidP="00000000" w:rsidRDefault="00000000" w:rsidRPr="00000000" w14:paraId="00000073">
      <w:pPr>
        <w:spacing w:after="0" w:before="0" w:lineRule="auto"/>
        <w:rPr/>
      </w:pPr>
      <w:r w:rsidDel="00000000" w:rsidR="00000000" w:rsidRPr="00000000">
        <w:rPr>
          <w:rtl w:val="0"/>
        </w:rPr>
      </w:r>
    </w:p>
    <w:p w:rsidR="00000000" w:rsidDel="00000000" w:rsidP="00000000" w:rsidRDefault="00000000" w:rsidRPr="00000000" w14:paraId="00000074">
      <w:pPr>
        <w:spacing w:after="160" w:before="0" w:lineRule="auto"/>
        <w:jc w:val="both"/>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type w:val="continuous"/>
      <w:pgSz w:h="16838" w:w="11906" w:orient="portrait"/>
      <w:pgMar w:bottom="1440" w:top="993" w:left="1440" w:right="1133" w:header="708"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MRNSW Flood response Deployment – </w:t>
    </w:r>
    <w:r w:rsidDel="00000000" w:rsidR="00000000" w:rsidRPr="00000000">
      <w:rPr>
        <w:sz w:val="16"/>
        <w:szCs w:val="16"/>
        <w:rtl w:val="0"/>
      </w:rPr>
      <w:t xml:space="preserve">Joining instructions</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MRNSW Flood response Deployment – Environment awareness information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-901699</wp:posOffset>
          </wp:positionH>
          <wp:positionV relativeFrom="paragraph">
            <wp:posOffset>-582929</wp:posOffset>
          </wp:positionV>
          <wp:extent cx="7601643" cy="1569524"/>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01643" cy="156952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32" w:hanging="432"/>
      </w:pPr>
      <w:rPr/>
    </w:lvl>
    <w:lvl w:ilvl="1">
      <w:start w:val="1"/>
      <w:numFmt w:val="decimal"/>
      <w:lvlText w:val="%1.%2"/>
      <w:lvlJc w:val="left"/>
      <w:pPr>
        <w:ind w:left="1021" w:hanging="624"/>
      </w:pPr>
      <w:rPr/>
    </w:lvl>
    <w:lvl w:ilvl="2">
      <w:start w:val="1"/>
      <w:numFmt w:val="decimal"/>
      <w:lvlText w:val="%1.%2.%3"/>
      <w:lvlJc w:val="left"/>
      <w:pPr>
        <w:ind w:left="1985" w:hanging="964"/>
      </w:pPr>
      <w:rPr/>
    </w:lvl>
    <w:lvl w:ilvl="3">
      <w:start w:val="1"/>
      <w:numFmt w:val="decimal"/>
      <w:lvlText w:val="%1.%2.%3.%4"/>
      <w:lvlJc w:val="left"/>
      <w:pPr>
        <w:ind w:left="862" w:hanging="862"/>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after="120" w:before="12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1c4a"/>
      <w:sz w:val="28"/>
      <w:szCs w:val="28"/>
    </w:rPr>
  </w:style>
  <w:style w:type="paragraph" w:styleId="Heading2">
    <w:name w:val="heading 2"/>
    <w:basedOn w:val="Normal"/>
    <w:next w:val="Normal"/>
    <w:pPr>
      <w:keepNext w:val="1"/>
      <w:keepLines w:val="1"/>
      <w:spacing w:before="160" w:lineRule="auto"/>
      <w:ind w:left="432" w:hanging="432"/>
    </w:pPr>
    <w:rPr>
      <w:b w:val="1"/>
      <w:color w:val="001c4a"/>
      <w:sz w:val="26"/>
      <w:szCs w:val="26"/>
    </w:rPr>
  </w:style>
  <w:style w:type="paragraph" w:styleId="Heading3">
    <w:name w:val="heading 3"/>
    <w:basedOn w:val="Normal"/>
    <w:next w:val="Normal"/>
    <w:pPr>
      <w:keepNext w:val="1"/>
      <w:keepLines w:val="1"/>
      <w:spacing w:after="0" w:before="40" w:lineRule="auto"/>
      <w:ind w:left="1021" w:hanging="624"/>
    </w:pPr>
    <w:rPr>
      <w:color w:val="002664"/>
      <w:sz w:val="24"/>
      <w:szCs w:val="24"/>
    </w:rPr>
  </w:style>
  <w:style w:type="paragraph" w:styleId="Heading4">
    <w:name w:val="heading 4"/>
    <w:basedOn w:val="Normal"/>
    <w:next w:val="Normal"/>
    <w:pPr>
      <w:keepNext w:val="1"/>
      <w:keepLines w:val="1"/>
      <w:spacing w:after="0" w:before="40" w:lineRule="auto"/>
      <w:ind w:left="1985" w:hanging="964"/>
    </w:pPr>
    <w:rPr>
      <w:rFonts w:ascii="Calibri" w:cs="Calibri" w:eastAsia="Calibri" w:hAnsi="Calibri"/>
      <w:i w:val="1"/>
      <w:color w:val="001c4a"/>
    </w:rPr>
  </w:style>
  <w:style w:type="paragraph" w:styleId="Heading5">
    <w:name w:val="heading 5"/>
    <w:basedOn w:val="Normal"/>
    <w:next w:val="Normal"/>
    <w:pPr>
      <w:keepNext w:val="1"/>
      <w:keepLines w:val="1"/>
      <w:spacing w:after="0" w:before="40" w:lineRule="auto"/>
      <w:ind w:left="1008" w:hanging="1008"/>
    </w:pPr>
    <w:rPr>
      <w:rFonts w:ascii="Calibri" w:cs="Calibri" w:eastAsia="Calibri" w:hAnsi="Calibri"/>
      <w:color w:val="001c4a"/>
    </w:rPr>
  </w:style>
  <w:style w:type="paragraph" w:styleId="Heading6">
    <w:name w:val="heading 6"/>
    <w:basedOn w:val="Normal"/>
    <w:next w:val="Normal"/>
    <w:pPr>
      <w:keepNext w:val="1"/>
      <w:keepLines w:val="1"/>
      <w:spacing w:after="0" w:before="40" w:lineRule="auto"/>
      <w:ind w:left="1152" w:hanging="1152"/>
    </w:pPr>
    <w:rPr>
      <w:rFonts w:ascii="Calibri" w:cs="Calibri" w:eastAsia="Calibri" w:hAnsi="Calibri"/>
      <w:color w:val="001231"/>
    </w:rPr>
  </w:style>
  <w:style w:type="paragraph" w:styleId="Title">
    <w:name w:val="Title"/>
    <w:basedOn w:val="Normal"/>
    <w:next w:val="Normal"/>
    <w:pPr>
      <w:spacing w:after="0" w:line="240" w:lineRule="auto"/>
    </w:pPr>
    <w:rPr>
      <w:b w:val="1"/>
      <w:smallCaps w:val="1"/>
      <w:color w:val="002664"/>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lPgzVKFZRTaA8RMzlujyOdOidMd3PJyBx8bpf5KlEAM/edit#heading=h.26in1rg" TargetMode="External"/><Relationship Id="rId10" Type="http://schemas.openxmlformats.org/officeDocument/2006/relationships/hyperlink" Target="https://docs.google.com/document/d/1lPgzVKFZRTaA8RMzlujyOdOidMd3PJyBx8bpf5KlEAM/edit#heading=h.26in1rg" TargetMode="External"/><Relationship Id="rId13" Type="http://schemas.openxmlformats.org/officeDocument/2006/relationships/hyperlink" Target="https://docs.google.com/document/d/1lPgzVKFZRTaA8RMzlujyOdOidMd3PJyBx8bpf5KlEAM/edit#heading=h.lnxbz9" TargetMode="External"/><Relationship Id="rId12" Type="http://schemas.openxmlformats.org/officeDocument/2006/relationships/hyperlink" Target="https://docs.google.com/document/d/1lPgzVKFZRTaA8RMzlujyOdOidMd3PJyBx8bpf5KlEAM/edit#heading=h.lnxbz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lPgzVKFZRTaA8RMzlujyOdOidMd3PJyBx8bpf5KlEAM/edit#heading=h.26in1rg" TargetMode="External"/><Relationship Id="rId15" Type="http://schemas.openxmlformats.org/officeDocument/2006/relationships/hyperlink" Target="https://www.marinerescuensw.com.au/members/member-support/flood-response-information-for-members/" TargetMode="External"/><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lPgzVKFZRTaA8RMzlujyOdOidMd3PJyBx8bpf5KlEAM/edit#heading=h.30j0zll" TargetMode="External"/><Relationship Id="rId18" Type="http://schemas.openxmlformats.org/officeDocument/2006/relationships/footer" Target="footer2.xml"/><Relationship Id="rId7" Type="http://schemas.openxmlformats.org/officeDocument/2006/relationships/hyperlink" Target="https://docs.google.com/document/d/1lPgzVKFZRTaA8RMzlujyOdOidMd3PJyBx8bpf5KlEAM/edit#heading=h.30j0zll" TargetMode="External"/><Relationship Id="rId8" Type="http://schemas.openxmlformats.org/officeDocument/2006/relationships/hyperlink" Target="https://docs.google.com/document/d/1lPgzVKFZRTaA8RMzlujyOdOidMd3PJyBx8bpf5KlEAM/edit#heading=h.30j0z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